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5A430C" w:rsidRDefault="004107F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107F6" w:rsidRPr="00883B1D" w:rsidRDefault="005A430C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883B1D">
        <w:rPr>
          <w:rFonts w:ascii="Times New Roman" w:hAnsi="Times New Roman" w:cs="Times New Roman"/>
          <w:sz w:val="28"/>
          <w:szCs w:val="28"/>
          <w:lang w:val="sr-Latn-BA"/>
        </w:rPr>
        <w:t>PLAN AKTIVNOSTI USKLAĐ</w:t>
      </w:r>
      <w:r w:rsidR="004107F6" w:rsidRPr="00883B1D">
        <w:rPr>
          <w:rFonts w:ascii="Times New Roman" w:hAnsi="Times New Roman" w:cs="Times New Roman"/>
          <w:sz w:val="28"/>
          <w:szCs w:val="28"/>
          <w:lang w:val="sr-Latn-BA"/>
        </w:rPr>
        <w:t>IVANJA ULAGANJA I IZLOŽENOSTI PREMA POJEDINIM LICIMA</w:t>
      </w:r>
    </w:p>
    <w:p w:rsidR="004107F6" w:rsidRPr="00883B1D" w:rsidRDefault="004107F6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883B1D">
        <w:rPr>
          <w:rFonts w:ascii="Times New Roman" w:hAnsi="Times New Roman" w:cs="Times New Roman"/>
          <w:sz w:val="28"/>
          <w:szCs w:val="28"/>
          <w:lang w:val="sr-Latn-BA"/>
        </w:rPr>
        <w:t>ZATVORENOG INVESTICIONOG FONDA SA JAVNOM PONUDOM „INVEST NOVA FOND“ AD BIJELJINA</w:t>
      </w:r>
    </w:p>
    <w:p w:rsidR="004107F6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883B1D">
        <w:rPr>
          <w:rFonts w:ascii="Times New Roman" w:hAnsi="Times New Roman" w:cs="Times New Roman"/>
          <w:sz w:val="28"/>
          <w:szCs w:val="28"/>
          <w:lang w:val="sr-Latn-BA"/>
        </w:rPr>
        <w:t>(PLAN USKLAĐIVANJA)</w:t>
      </w:r>
    </w:p>
    <w:p w:rsidR="004107F6" w:rsidRPr="00883B1D" w:rsidRDefault="004107F6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107F6" w:rsidRPr="00883B1D" w:rsidRDefault="004107F6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107F6" w:rsidRPr="00883B1D" w:rsidRDefault="004107F6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107F6" w:rsidRPr="00883B1D" w:rsidRDefault="004107F6" w:rsidP="005A430C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4107F6" w:rsidRPr="00883B1D" w:rsidRDefault="004107F6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107F6" w:rsidRPr="00883B1D" w:rsidRDefault="004107F6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4107F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F7573" w:rsidRPr="00883B1D" w:rsidRDefault="004F7573" w:rsidP="00883B1D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E95F5F" w:rsidRDefault="00E95F5F" w:rsidP="004F757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3B0EA1" w:rsidRPr="00E95F5F" w:rsidRDefault="004107F6" w:rsidP="00E95F5F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883B1D">
        <w:rPr>
          <w:rFonts w:ascii="Times New Roman" w:hAnsi="Times New Roman" w:cs="Times New Roman"/>
          <w:sz w:val="28"/>
          <w:szCs w:val="28"/>
          <w:lang w:val="sr-Latn-BA"/>
        </w:rPr>
        <w:t xml:space="preserve">Bijeljina, </w:t>
      </w:r>
      <w:r w:rsidR="008068C9">
        <w:rPr>
          <w:rFonts w:ascii="Times New Roman" w:hAnsi="Times New Roman" w:cs="Times New Roman"/>
          <w:sz w:val="28"/>
          <w:szCs w:val="28"/>
          <w:lang w:val="sr-Latn-BA"/>
        </w:rPr>
        <w:t>avgust</w:t>
      </w:r>
      <w:r w:rsidRPr="00883B1D">
        <w:rPr>
          <w:rFonts w:ascii="Times New Roman" w:hAnsi="Times New Roman" w:cs="Times New Roman"/>
          <w:sz w:val="28"/>
          <w:szCs w:val="28"/>
          <w:lang w:val="sr-Latn-BA"/>
        </w:rPr>
        <w:t xml:space="preserve"> 2016. </w:t>
      </w:r>
      <w:r w:rsidR="00FF23EB" w:rsidRPr="00883B1D">
        <w:rPr>
          <w:rFonts w:ascii="Times New Roman" w:hAnsi="Times New Roman" w:cs="Times New Roman"/>
          <w:sz w:val="28"/>
          <w:szCs w:val="28"/>
          <w:lang w:val="sr-Latn-BA"/>
        </w:rPr>
        <w:t>g</w:t>
      </w:r>
      <w:r w:rsidRPr="00883B1D">
        <w:rPr>
          <w:rFonts w:ascii="Times New Roman" w:hAnsi="Times New Roman" w:cs="Times New Roman"/>
          <w:sz w:val="28"/>
          <w:szCs w:val="28"/>
          <w:lang w:val="sr-Latn-BA"/>
        </w:rPr>
        <w:t>odine</w:t>
      </w:r>
    </w:p>
    <w:p w:rsidR="00FF23EB" w:rsidRPr="00AD6E53" w:rsidRDefault="005A430C" w:rsidP="00FF2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53">
        <w:rPr>
          <w:rFonts w:ascii="Times New Roman" w:hAnsi="Times New Roman" w:cs="Times New Roman"/>
          <w:sz w:val="24"/>
          <w:szCs w:val="24"/>
        </w:rPr>
        <w:lastRenderedPageBreak/>
        <w:t xml:space="preserve">Na osnovu člana 243d. Zakona o investicionim fondovima („Službeni glasnik Republike Srpske“, broj: 92/06 i 82/15),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i člana 3. Pravilnika o preoblikovanju zatvorenog investicionog fonda („Služb</w:t>
      </w:r>
      <w:r w:rsidR="00D770FA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eni glasnik Republike Srpske“,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broj: 108/15)</w:t>
      </w:r>
      <w:r w:rsidR="003B5C8A" w:rsidRPr="00AD6E53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C55AF" w:rsidRPr="00AD6E53">
        <w:rPr>
          <w:rFonts w:ascii="Times New Roman" w:hAnsi="Times New Roman" w:cs="Times New Roman"/>
          <w:sz w:val="24"/>
          <w:szCs w:val="24"/>
        </w:rPr>
        <w:t xml:space="preserve"> </w:t>
      </w:r>
      <w:r w:rsidR="00D770FA" w:rsidRPr="00AD6E53">
        <w:rPr>
          <w:rFonts w:ascii="Times New Roman" w:hAnsi="Times New Roman" w:cs="Times New Roman"/>
          <w:sz w:val="24"/>
          <w:szCs w:val="24"/>
        </w:rPr>
        <w:t xml:space="preserve">Društvo za upravljanje investicionim fondovima “Invest nova” a.d. Bijeljina, podnosi na usvajanje </w:t>
      </w:r>
    </w:p>
    <w:p w:rsidR="00D770FA" w:rsidRPr="00AD6E53" w:rsidRDefault="00D770FA" w:rsidP="00FF2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F23EB" w:rsidRPr="00AD6E53" w:rsidRDefault="005A430C" w:rsidP="00FF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Plan aktivnosti usklađ</w:t>
      </w:r>
      <w:r w:rsidR="00832FCA" w:rsidRPr="00AD6E53">
        <w:rPr>
          <w:rFonts w:ascii="Times New Roman" w:hAnsi="Times New Roman" w:cs="Times New Roman"/>
          <w:sz w:val="24"/>
          <w:szCs w:val="24"/>
          <w:lang w:val="sr-Latn-BA"/>
        </w:rPr>
        <w:t>ivanja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ulaganja</w:t>
      </w:r>
      <w:r w:rsidR="00832FCA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i izlože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nosti prema pojedinim licima </w:t>
      </w:r>
      <w:r w:rsidR="00832FCA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832FCA" w:rsidRPr="00AD6E53" w:rsidRDefault="00C511EB" w:rsidP="00FF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atvorenog investicionog fonda sa javnom ponudom „</w:t>
      </w:r>
      <w:r w:rsidR="005A430C" w:rsidRPr="00AD6E53">
        <w:rPr>
          <w:rFonts w:ascii="Times New Roman" w:hAnsi="Times New Roman" w:cs="Times New Roman"/>
          <w:sz w:val="24"/>
          <w:szCs w:val="24"/>
          <w:lang w:val="sr-Latn-BA"/>
        </w:rPr>
        <w:t>Invest nova fond“ a.d. Bijeljina</w:t>
      </w:r>
      <w:r w:rsidR="00FF23EB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- Plan usklađivanja</w:t>
      </w:r>
    </w:p>
    <w:p w:rsidR="005A430C" w:rsidRPr="00AD6E53" w:rsidRDefault="005A430C" w:rsidP="00FF23EB">
      <w:pPr>
        <w:spacing w:after="0" w:line="240" w:lineRule="auto"/>
        <w:contextualSpacing/>
        <w:jc w:val="center"/>
        <w:rPr>
          <w:sz w:val="24"/>
          <w:szCs w:val="24"/>
          <w:lang w:val="sr-Latn-BA"/>
        </w:rPr>
      </w:pPr>
    </w:p>
    <w:p w:rsidR="00A811AD" w:rsidRPr="00AD6E53" w:rsidRDefault="009C07D0" w:rsidP="00FF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I</w:t>
      </w:r>
    </w:p>
    <w:p w:rsidR="00A811AD" w:rsidRPr="00AD6E53" w:rsidRDefault="00A811AD" w:rsidP="00D22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</w:rPr>
        <w:t>Ovaj plan usklađivanja definisan je u skladu sa odredbama Zak</w:t>
      </w:r>
      <w:r w:rsidR="009925EB" w:rsidRPr="00AD6E53">
        <w:rPr>
          <w:rFonts w:ascii="Times New Roman" w:hAnsi="Times New Roman" w:cs="Times New Roman"/>
          <w:sz w:val="24"/>
          <w:szCs w:val="24"/>
        </w:rPr>
        <w:t xml:space="preserve">ona o investicionim fondovima, uz </w:t>
      </w:r>
      <w:r w:rsidRPr="00AD6E53">
        <w:rPr>
          <w:rFonts w:ascii="Times New Roman" w:hAnsi="Times New Roman" w:cs="Times New Roman"/>
          <w:sz w:val="24"/>
          <w:szCs w:val="24"/>
        </w:rPr>
        <w:t xml:space="preserve"> uvažavanje objektivnih okolnosti u kojima fond posluje.</w:t>
      </w:r>
    </w:p>
    <w:p w:rsidR="00A811AD" w:rsidRPr="00AD6E53" w:rsidRDefault="00A811AD" w:rsidP="00A811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9C07D0" w:rsidRPr="00AD6E53" w:rsidRDefault="005A430C" w:rsidP="00D22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Plana usklađ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ivanja sadrži:</w:t>
      </w:r>
    </w:p>
    <w:p w:rsidR="009C07D0" w:rsidRPr="00AD6E53" w:rsidRDefault="009C07D0" w:rsidP="00D22BD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Spisak imovine u portfelju fonda,</w:t>
      </w:r>
    </w:p>
    <w:p w:rsidR="009C07D0" w:rsidRPr="00AD6E53" w:rsidRDefault="009C07D0" w:rsidP="00D22BD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Sp</w:t>
      </w:r>
      <w:r w:rsidR="00A811AD" w:rsidRPr="00AD6E53">
        <w:rPr>
          <w:rFonts w:ascii="Times New Roman" w:hAnsi="Times New Roman" w:cs="Times New Roman"/>
          <w:sz w:val="24"/>
          <w:szCs w:val="24"/>
          <w:lang w:val="sr-Latn-BA"/>
        </w:rPr>
        <w:t>isak imovine iz portfelja fonda</w:t>
      </w:r>
      <w:r w:rsidR="00EF2843" w:rsidRPr="00AD6E53">
        <w:rPr>
          <w:rFonts w:ascii="Times New Roman" w:hAnsi="Times New Roman" w:cs="Times New Roman"/>
          <w:sz w:val="24"/>
          <w:szCs w:val="24"/>
          <w:lang w:val="sr-Latn-BA"/>
        </w:rPr>
        <w:t>, kod koje postoje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prekoračenja ulaganja sa podacima o:</w:t>
      </w:r>
    </w:p>
    <w:p w:rsidR="009C07D0" w:rsidRPr="00AD6E53" w:rsidRDefault="00025E92" w:rsidP="00B424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movini fonda,</w:t>
      </w:r>
      <w:r w:rsidR="008F40A9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7F39C2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9C07D0" w:rsidRPr="00AD6E53" w:rsidRDefault="00025E92" w:rsidP="00B424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rsti prekoračenja,</w:t>
      </w:r>
    </w:p>
    <w:p w:rsidR="009C07D0" w:rsidRPr="00AD6E53" w:rsidRDefault="00025E92" w:rsidP="00B424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atumu nastanka prekoračenja ulaganja,</w:t>
      </w:r>
      <w:r w:rsidR="0073222A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</w:p>
    <w:p w:rsidR="009C07D0" w:rsidRPr="00AD6E53" w:rsidRDefault="00025E92" w:rsidP="00B424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rekoračenju ulaganja,</w:t>
      </w:r>
    </w:p>
    <w:p w:rsidR="009C07D0" w:rsidRPr="00AD6E53" w:rsidRDefault="00025E92" w:rsidP="00B424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procjeni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likvidnosti imovine u planiranom</w:t>
      </w:r>
      <w:r w:rsidR="00A811AD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periodu usklađ</w:t>
      </w:r>
      <w:r w:rsidR="00A12DD2" w:rsidRPr="00AD6E53">
        <w:rPr>
          <w:rFonts w:ascii="Times New Roman" w:hAnsi="Times New Roman" w:cs="Times New Roman"/>
          <w:sz w:val="24"/>
          <w:szCs w:val="24"/>
          <w:lang w:val="sr-Latn-BA"/>
        </w:rPr>
        <w:t>ivanja ulaganja i</w:t>
      </w:r>
    </w:p>
    <w:p w:rsidR="009C07D0" w:rsidRPr="00AD6E53" w:rsidRDefault="00025E92" w:rsidP="00B424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A811AD" w:rsidRPr="00AD6E53">
        <w:rPr>
          <w:rFonts w:ascii="Times New Roman" w:hAnsi="Times New Roman" w:cs="Times New Roman"/>
          <w:sz w:val="24"/>
          <w:szCs w:val="24"/>
          <w:lang w:val="sr-Latn-BA"/>
        </w:rPr>
        <w:t>inamici usklađ</w:t>
      </w:r>
      <w:r w:rsidR="009C07D0" w:rsidRPr="00AD6E53">
        <w:rPr>
          <w:rFonts w:ascii="Times New Roman" w:hAnsi="Times New Roman" w:cs="Times New Roman"/>
          <w:sz w:val="24"/>
          <w:szCs w:val="24"/>
          <w:lang w:val="sr-Latn-BA"/>
        </w:rPr>
        <w:t>ivanja ulaganja do dozvoljenog nivoa</w:t>
      </w:r>
      <w:r w:rsidR="00A12DD2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A811AD" w:rsidRPr="00AD6E53" w:rsidRDefault="00A811AD" w:rsidP="00A811A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12DD2" w:rsidRPr="00AD6E53" w:rsidRDefault="00A12DD2" w:rsidP="00A81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II</w:t>
      </w:r>
    </w:p>
    <w:p w:rsidR="004F7573" w:rsidRPr="00AD6E53" w:rsidRDefault="00A12DD2" w:rsidP="004F7573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Spisak imovine u portfelju fonda na dan 30.04.2016. godine:</w:t>
      </w:r>
      <w:r w:rsidR="00B27CCF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83BE2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</w:p>
    <w:p w:rsidR="00065466" w:rsidRPr="00AD6E53" w:rsidRDefault="00065466" w:rsidP="00A12DD2">
      <w:pPr>
        <w:pStyle w:val="ListParagraph"/>
        <w:rPr>
          <w:sz w:val="24"/>
          <w:szCs w:val="24"/>
        </w:rPr>
      </w:pPr>
    </w:p>
    <w:p w:rsidR="009672E3" w:rsidRPr="00AD6E53" w:rsidRDefault="008C5E23" w:rsidP="00A12D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6E53">
        <w:rPr>
          <w:rFonts w:ascii="Times New Roman" w:hAnsi="Times New Roman" w:cs="Times New Roman"/>
          <w:sz w:val="24"/>
          <w:szCs w:val="24"/>
        </w:rPr>
        <w:t xml:space="preserve">U tabeli je predstavljen </w:t>
      </w:r>
      <w:r w:rsidR="00065466" w:rsidRPr="00AD6E53">
        <w:rPr>
          <w:rFonts w:ascii="Times New Roman" w:hAnsi="Times New Roman" w:cs="Times New Roman"/>
          <w:sz w:val="24"/>
          <w:szCs w:val="24"/>
        </w:rPr>
        <w:t xml:space="preserve"> prikaz imovine ZIF Invest nova fond a.d. Bijeljina po vrstama ulaganja na dan 30.04.2016 godine.</w:t>
      </w:r>
    </w:p>
    <w:tbl>
      <w:tblPr>
        <w:tblStyle w:val="TableGrid"/>
        <w:tblW w:w="0" w:type="auto"/>
        <w:tblInd w:w="720" w:type="dxa"/>
        <w:tblLook w:val="04A0"/>
      </w:tblPr>
      <w:tblGrid>
        <w:gridCol w:w="1043"/>
        <w:gridCol w:w="2665"/>
        <w:gridCol w:w="3590"/>
        <w:gridCol w:w="3160"/>
      </w:tblGrid>
      <w:tr w:rsidR="00065466" w:rsidRPr="00AD6E53" w:rsidTr="00883B1D">
        <w:tc>
          <w:tcPr>
            <w:tcW w:w="1043" w:type="dxa"/>
          </w:tcPr>
          <w:p w:rsidR="00065466" w:rsidRPr="00AD6E53" w:rsidRDefault="00065466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Red.br.</w:t>
            </w:r>
          </w:p>
        </w:tc>
        <w:tc>
          <w:tcPr>
            <w:tcW w:w="2665" w:type="dxa"/>
          </w:tcPr>
          <w:p w:rsidR="00065466" w:rsidRPr="00AD6E53" w:rsidRDefault="00065466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Opis</w:t>
            </w:r>
          </w:p>
        </w:tc>
        <w:tc>
          <w:tcPr>
            <w:tcW w:w="3590" w:type="dxa"/>
          </w:tcPr>
          <w:p w:rsidR="00065466" w:rsidRPr="00AD6E53" w:rsidRDefault="004179C0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Ukupna vrijednost na dan izvještavanja</w:t>
            </w:r>
          </w:p>
        </w:tc>
        <w:tc>
          <w:tcPr>
            <w:tcW w:w="3160" w:type="dxa"/>
          </w:tcPr>
          <w:p w:rsidR="00065466" w:rsidRPr="00AD6E53" w:rsidRDefault="004179C0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Učešće u vrijednosti imovine fonda</w:t>
            </w:r>
          </w:p>
        </w:tc>
      </w:tr>
      <w:tr w:rsidR="004179C0" w:rsidRPr="00AD6E53" w:rsidTr="00883B1D">
        <w:tc>
          <w:tcPr>
            <w:tcW w:w="1043" w:type="dxa"/>
          </w:tcPr>
          <w:p w:rsidR="004179C0" w:rsidRPr="00AD6E53" w:rsidRDefault="004179C0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4179C0" w:rsidRPr="00AD6E53" w:rsidRDefault="004179C0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Akcije</w:t>
            </w:r>
          </w:p>
        </w:tc>
        <w:tc>
          <w:tcPr>
            <w:tcW w:w="3590" w:type="dxa"/>
          </w:tcPr>
          <w:p w:rsidR="004179C0" w:rsidRPr="00AD6E53" w:rsidRDefault="004179C0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19.217.991,60</w:t>
            </w:r>
          </w:p>
        </w:tc>
        <w:tc>
          <w:tcPr>
            <w:tcW w:w="3160" w:type="dxa"/>
          </w:tcPr>
          <w:p w:rsidR="004179C0" w:rsidRPr="00AD6E53" w:rsidRDefault="004179C0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76,4027</w:t>
            </w:r>
          </w:p>
        </w:tc>
      </w:tr>
      <w:tr w:rsidR="004179C0" w:rsidRPr="00AD6E53" w:rsidTr="00883B1D">
        <w:tc>
          <w:tcPr>
            <w:tcW w:w="1043" w:type="dxa"/>
          </w:tcPr>
          <w:p w:rsidR="004179C0" w:rsidRPr="00AD6E53" w:rsidRDefault="004179C0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4179C0" w:rsidRPr="00AD6E53" w:rsidRDefault="004179C0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Obveznice</w:t>
            </w:r>
          </w:p>
        </w:tc>
        <w:tc>
          <w:tcPr>
            <w:tcW w:w="3590" w:type="dxa"/>
          </w:tcPr>
          <w:p w:rsidR="004179C0" w:rsidRPr="00AD6E53" w:rsidRDefault="004179C0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4.406.612,24</w:t>
            </w:r>
          </w:p>
        </w:tc>
        <w:tc>
          <w:tcPr>
            <w:tcW w:w="3160" w:type="dxa"/>
          </w:tcPr>
          <w:p w:rsidR="004179C0" w:rsidRPr="00AD6E53" w:rsidRDefault="004179C0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17,5188</w:t>
            </w:r>
          </w:p>
        </w:tc>
      </w:tr>
      <w:tr w:rsidR="004179C0" w:rsidRPr="00AD6E53" w:rsidTr="00883B1D">
        <w:tc>
          <w:tcPr>
            <w:tcW w:w="1043" w:type="dxa"/>
          </w:tcPr>
          <w:p w:rsidR="004179C0" w:rsidRPr="00AD6E53" w:rsidRDefault="004179C0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4179C0" w:rsidRPr="00AD6E53" w:rsidRDefault="004179C0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Ostale hartije od vrijednosti</w:t>
            </w:r>
          </w:p>
        </w:tc>
        <w:tc>
          <w:tcPr>
            <w:tcW w:w="3590" w:type="dxa"/>
          </w:tcPr>
          <w:p w:rsidR="004179C0" w:rsidRPr="00AD6E53" w:rsidRDefault="004179C0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892.452,40</w:t>
            </w:r>
          </w:p>
        </w:tc>
        <w:tc>
          <w:tcPr>
            <w:tcW w:w="3160" w:type="dxa"/>
          </w:tcPr>
          <w:p w:rsidR="004179C0" w:rsidRPr="00AD6E53" w:rsidRDefault="004179C0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3,5480</w:t>
            </w:r>
          </w:p>
        </w:tc>
      </w:tr>
      <w:tr w:rsidR="008C5E23" w:rsidRPr="00AD6E53" w:rsidTr="00883B1D">
        <w:tc>
          <w:tcPr>
            <w:tcW w:w="1043" w:type="dxa"/>
          </w:tcPr>
          <w:p w:rsidR="008C5E23" w:rsidRPr="00AD6E53" w:rsidRDefault="008C5E23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8C5E23" w:rsidRPr="00AD6E53" w:rsidRDefault="008C5E23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Depoziti i plasmani</w:t>
            </w:r>
          </w:p>
        </w:tc>
        <w:tc>
          <w:tcPr>
            <w:tcW w:w="3590" w:type="dxa"/>
          </w:tcPr>
          <w:p w:rsidR="008C5E23" w:rsidRPr="00AD6E53" w:rsidRDefault="008C5E23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0,00</w:t>
            </w:r>
          </w:p>
        </w:tc>
        <w:tc>
          <w:tcPr>
            <w:tcW w:w="3160" w:type="dxa"/>
          </w:tcPr>
          <w:p w:rsidR="008C5E23" w:rsidRPr="00AD6E53" w:rsidRDefault="008C5E23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0,00</w:t>
            </w:r>
          </w:p>
        </w:tc>
      </w:tr>
      <w:tr w:rsidR="008C5E23" w:rsidRPr="00AD6E53" w:rsidTr="00883B1D">
        <w:tc>
          <w:tcPr>
            <w:tcW w:w="1043" w:type="dxa"/>
          </w:tcPr>
          <w:p w:rsidR="008C5E23" w:rsidRPr="00AD6E53" w:rsidRDefault="008C5E23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8C5E23" w:rsidRPr="00AD6E53" w:rsidRDefault="008C5E23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Gotovina i gotovinski ekvivalenti</w:t>
            </w:r>
          </w:p>
        </w:tc>
        <w:tc>
          <w:tcPr>
            <w:tcW w:w="3590" w:type="dxa"/>
          </w:tcPr>
          <w:p w:rsidR="008C5E23" w:rsidRPr="00AD6E53" w:rsidRDefault="008C5E23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621.028,35</w:t>
            </w:r>
          </w:p>
        </w:tc>
        <w:tc>
          <w:tcPr>
            <w:tcW w:w="3160" w:type="dxa"/>
          </w:tcPr>
          <w:p w:rsidR="008C5E23" w:rsidRPr="00AD6E53" w:rsidRDefault="008C5E23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2,4689</w:t>
            </w:r>
          </w:p>
        </w:tc>
      </w:tr>
      <w:tr w:rsidR="001031FB" w:rsidRPr="00AD6E53" w:rsidTr="00883B1D">
        <w:tc>
          <w:tcPr>
            <w:tcW w:w="1043" w:type="dxa"/>
          </w:tcPr>
          <w:p w:rsidR="001031FB" w:rsidRPr="00AD6E53" w:rsidRDefault="001031FB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1031FB" w:rsidRPr="00AD6E53" w:rsidRDefault="001031FB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Potraživanja</w:t>
            </w:r>
          </w:p>
        </w:tc>
        <w:tc>
          <w:tcPr>
            <w:tcW w:w="3590" w:type="dxa"/>
          </w:tcPr>
          <w:p w:rsidR="001031FB" w:rsidRPr="00AD6E53" w:rsidRDefault="001031FB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15.477,00</w:t>
            </w:r>
          </w:p>
        </w:tc>
        <w:tc>
          <w:tcPr>
            <w:tcW w:w="3160" w:type="dxa"/>
          </w:tcPr>
          <w:p w:rsidR="001031FB" w:rsidRPr="00AD6E53" w:rsidRDefault="001031FB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0,0615</w:t>
            </w:r>
          </w:p>
        </w:tc>
      </w:tr>
      <w:tr w:rsidR="008C5E23" w:rsidRPr="00AD6E53" w:rsidTr="00883B1D">
        <w:tc>
          <w:tcPr>
            <w:tcW w:w="1043" w:type="dxa"/>
          </w:tcPr>
          <w:p w:rsidR="008C5E23" w:rsidRPr="00AD6E53" w:rsidRDefault="001031FB" w:rsidP="00A12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665" w:type="dxa"/>
          </w:tcPr>
          <w:p w:rsidR="008C5E23" w:rsidRPr="00AD6E53" w:rsidRDefault="008C5E23" w:rsidP="004179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3590" w:type="dxa"/>
          </w:tcPr>
          <w:p w:rsidR="008C5E23" w:rsidRPr="00AD6E53" w:rsidRDefault="001031FB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153</w:t>
            </w:r>
            <w:r w:rsidR="00883B1D"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561,59</w:t>
            </w:r>
          </w:p>
        </w:tc>
        <w:tc>
          <w:tcPr>
            <w:tcW w:w="3160" w:type="dxa"/>
          </w:tcPr>
          <w:p w:rsidR="008C5E23" w:rsidRPr="00AD6E53" w:rsidRDefault="001031FB" w:rsidP="00883B1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100,00</w:t>
            </w:r>
          </w:p>
        </w:tc>
      </w:tr>
    </w:tbl>
    <w:p w:rsidR="00883B1D" w:rsidRPr="00AD6E53" w:rsidRDefault="00883B1D" w:rsidP="0080103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7693C" w:rsidRPr="00AD6E53" w:rsidRDefault="00D15894" w:rsidP="0080103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Ulaganja u akcije:</w:t>
      </w:r>
    </w:p>
    <w:tbl>
      <w:tblPr>
        <w:tblW w:w="14325" w:type="dxa"/>
        <w:tblInd w:w="93" w:type="dxa"/>
        <w:tblLayout w:type="fixed"/>
        <w:tblLook w:val="04A0"/>
      </w:tblPr>
      <w:tblGrid>
        <w:gridCol w:w="891"/>
        <w:gridCol w:w="3865"/>
        <w:gridCol w:w="632"/>
        <w:gridCol w:w="941"/>
        <w:gridCol w:w="346"/>
        <w:gridCol w:w="475"/>
        <w:gridCol w:w="515"/>
        <w:gridCol w:w="990"/>
        <w:gridCol w:w="1350"/>
        <w:gridCol w:w="990"/>
        <w:gridCol w:w="1260"/>
        <w:gridCol w:w="1080"/>
        <w:gridCol w:w="990"/>
      </w:tblGrid>
      <w:tr w:rsidR="00883B1D" w:rsidRPr="00AD6E53" w:rsidTr="009220BD">
        <w:trPr>
          <w:trHeight w:val="12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883B1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5D4819"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Naziv emitenta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883B1D" w:rsidP="0088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Oznaka HOV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Broj akcija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Nabavna vrijednost po akciji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Ukupna nabavna vrijednost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Vrijednost po akciji na dan izvještavanja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Ukupna vrijednost na dan izvještavanja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Učešće u vlasništvu izdavaoca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Učešće u vrijednosti imovine fonda</w:t>
            </w:r>
          </w:p>
        </w:tc>
      </w:tr>
      <w:tr w:rsidR="003B0EA1" w:rsidRPr="00AD6E53" w:rsidTr="009220BD">
        <w:trPr>
          <w:trHeight w:val="3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88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1" w:rsidRPr="00AD6E53" w:rsidRDefault="003B0EA1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4819" w:rsidRPr="00AD6E53" w:rsidTr="00883B1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883B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Akcije domaćih izdavalaca</w:t>
            </w:r>
          </w:p>
        </w:tc>
      </w:tr>
      <w:tr w:rsidR="005D4819" w:rsidRPr="00AD6E53" w:rsidTr="00883B1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883B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Redovne akcije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ANGROCENTAR AD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ANGR-R-A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67108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20.132,40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5,741144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AUTORAD AD TREBINJE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AUTR-R-A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108085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108.085,00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7,474711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BOBAR BANKA AD BIJELJINA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BBRB-R-A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2.010,00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201.000,00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0,440301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BNT HIDRAULIKA DD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BHNTRK1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58,7624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149.726,50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58,7624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149.726,60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4,954692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0,59525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BH TELEKOM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BHTSR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19,8049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48.125,95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16,3609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39.756,99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0,003829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0,158057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BIRAČ AD ZVORNIK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BIRA-R-A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9985689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9.985.689,00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1,369619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TC BALKANA AD MRKONJIĆ 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BKMG-R-A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31.213,00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1.251,64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2,387271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0,004976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BANJALUČKA PIVARA AD BANJA </w:t>
            </w:r>
            <w:r w:rsidR="005D4819"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BLPV-R-A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8406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8.658,10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15.551,10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0,037695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0,061825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HUTP CER AD PRNJAVOR-U STEČAJUČAJAVEC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CERP-R-A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96941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96.941,00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2,450777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TELEKOMUNIKACIJE I ELEKTRONIKA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CJTE-R-A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232418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232.418,00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6,192849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ČAJAVEC PPS TELEKOMUNIKACIJE AD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CPPS-R-A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113737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113.737,00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31,407868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CRVENI SIGNAL AD GRADIŠKA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CSGN-R-A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21373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21.373,00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6,828216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DOBOJPUTEVI AD, DOBOJ-U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DOPT-R-A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108589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108.589,00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1,963563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DUVAN AD BRATUNAC-U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DVAN-R-A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109366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109.366,00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6,825853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DALEKOVODINŽENJERING AD BRATUNAC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DVIN-R-A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298.150,00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28,535551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MH ERS ZP ELEKTRODISTRIBUCIJA AD PALE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EDPL-R-A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242801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242.801,00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53.416,22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1,537114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0,21236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MH ERS - ZP ELEKTROKRAJINA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EKBL-R-A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241071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0,4289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103.402,61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28.735,66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0,261248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0,114241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MH ERS - MP - ZP ELEKTRO-HERCEGOVINA AD TREBINJE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EKHC-R-A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873629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873.629,00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100.379,97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4,357585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0,399069</w:t>
            </w:r>
          </w:p>
        </w:tc>
      </w:tr>
      <w:tr w:rsidR="00883B1D" w:rsidRPr="00AD6E53" w:rsidTr="009220BD">
        <w:trPr>
          <w:trHeight w:val="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ELEKTRO-BIJELJINA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ELBJ-R-A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285850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0,4406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125.940,23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47.165,25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0,742719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0,187509</w:t>
            </w:r>
          </w:p>
        </w:tc>
      </w:tr>
      <w:tr w:rsidR="00883B1D" w:rsidRPr="00AD6E53" w:rsidTr="009220BD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ZP ELEKTRO  DOBOJ AD DOBOJ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ELDO-R-A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313855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313.855,00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106.710,70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1,008598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0,424237</w:t>
            </w:r>
          </w:p>
        </w:tc>
      </w:tr>
      <w:tr w:rsidR="00883B1D" w:rsidRPr="00AD6E53" w:rsidTr="009220BD">
        <w:trPr>
          <w:trHeight w:val="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ENERGOINVEST TAT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ETATRK1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131238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3,5334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463.718,17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65.619,00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3,353381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0,260874</w:t>
            </w:r>
          </w:p>
        </w:tc>
      </w:tr>
      <w:tr w:rsidR="00883B1D" w:rsidRPr="00AD6E53" w:rsidTr="009220BD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ENERGOINVEST TAT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ETATRK1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63484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1,8254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115.885,73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31.742,00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1,622137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0,126193</w:t>
            </w:r>
          </w:p>
        </w:tc>
      </w:tr>
      <w:tr w:rsidR="00883B1D" w:rsidRPr="00AD6E53" w:rsidTr="009220BD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FABRIKA DUHANA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FDSSR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57,0071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114.014,25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0,156041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0,397558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FMSN AD PALE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FMSN-R-A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320513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320.513,00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80.480,81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1,627919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0,319958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FABRIKA ŠEĆERA BIJELJINA AD VELIKA OBARSKA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FSBN-R-A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472361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472.361,00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1,638237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FABRIKA STOČNE HRANE AD NOVA TOPOLA -U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FSTH-R-A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7.264,00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FABRIKA ŽICE AD NOVO GORAŽDE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FZIC-R-A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2542722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2.542.722,00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11,898965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GRAFAM DD BRČKO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GRF9-R-A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21745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217.450,00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28.261,98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6,062642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0,112358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HIDRAT AD UKRIN-ČELINAC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HDRT-R-A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34469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34.469,00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1,552553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 NA DRINI AD VIŠEGRAD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HEDR-R-A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8628179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8.602.789,42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2.243.326,54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1,952274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8,918524</w:t>
            </w:r>
          </w:p>
        </w:tc>
      </w:tr>
      <w:tr w:rsidR="00883B1D" w:rsidRPr="00AD6E53" w:rsidTr="009220BD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 NA DRINI AD VIŠEGRAD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HEDR-R-A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147376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0,3904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57.535,24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38.317,76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0,033346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0,152335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 NA VRBASU AD MRKONJIĆ 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HELV-R-A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1013994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0,9924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1.006.243,65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314.338,14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0,990669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1,249676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 NA VRBASU AD MRKONJIĆ 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HELV-R-A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1203079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1.203.079,00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372.954,49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1,175404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1,48271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 NA TREBIŠNJICI AD TREBINJE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HETR-R-A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0,9748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1.988.554,34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514.080,00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0,529644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2,043766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 NA TREBIŠNJICI AD TREBINJE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HETR-R-A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5422713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0,9986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5.415.089,21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1.366.523,68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1,407896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5,432724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HERCEGOVINAPUTEVI AD TREBINJE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HGPT-R-A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100.139,00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100.139,00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4,558428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0,398111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GIK HIDROGRADNJA AD I.SARAJEVO-PALE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HIDR-R-A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1042945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1.042.945,00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3,103121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HOTEL-SAVA AD SRPSKI BROD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HSVA-R-A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576080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576.080,00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17,883863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HOTEL KRAJINA AD MRKONJIĆ 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HTKR-R-A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61398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61.398,00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3,520568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INTAL AD MILIĆI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INTL-R-A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61626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61.626,00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3,537735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INŽENJERING AD ZVORNIK P.O.-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INZR-R-A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880151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880.151,00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18,144604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INDUSTRIJSKE PLANTAŽE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IPBL-R-A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1999574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1.999.574,00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699.850,90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1,844734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2,782313</w:t>
            </w:r>
          </w:p>
        </w:tc>
      </w:tr>
      <w:tr w:rsidR="00883B1D" w:rsidRPr="00AD6E53" w:rsidTr="009220BD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MH ERS ZP IRCE AD ISTOČNO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IZEN-R-A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598753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598.753,00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213.934,45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11,895479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0,850514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JAPRA AD SA PO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JAPR-R-A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159156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159.156,00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66.559,04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1,917831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0,264611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JUGOPREVOZ AD BILEĆA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JGPB-R-A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38085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38.085,00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16.288,95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11,867887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0,064758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JELŠINGRAD LIVAR LIVNICA ČELIKA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JLLC-R-A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100926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0,4372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44.122,39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36.555,40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0,286214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0,145329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JELŠINGRAD LIVAR LIVNICA ČELIKA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JLLC-R-A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3603486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0,2513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905.576,09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1.305.182,63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10,219051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5,188858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JUGOMONTAŽA AD BILEĆA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JMNT-R-A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243925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243.925,00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23,892268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JP ELEKTROPRIVREDA BIH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JPESR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27,677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99.498,83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17,1778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61.754,19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0,245509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KOMUNALAC AD DERVENTA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KMND-R-A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173042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173.042,00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17.304,20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5,29241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0,068794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KOMPRED AD UGLJEVIK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KMPD-R-A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216781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216.781,00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125.429,49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10,497574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0,498655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TP KONZUM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KNZM-R-A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211591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211.591,00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9,393749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5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KP KOMUNALAC AD FOČA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KOMF-R-A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58788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58.788,00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14.961,55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12,289566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0,059481</w:t>
            </w:r>
          </w:p>
        </w:tc>
      </w:tr>
      <w:tr w:rsidR="00883B1D" w:rsidRPr="00AD6E53" w:rsidTr="009220BD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FAMOS FABRIKA KORAN AD PALE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KORN-R-A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1977148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1.977.148,00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9,019816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JP KOMUNALNO AD PALE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KPPL-R-A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1,5501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20.175,59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1,1771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15.321,13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4,409289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0,06091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KONFEKCIJA PIONIR AD PRNJAVOR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KPPR-R-A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681341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681.341,00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8,566444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HYPO ALPE-ADRIA-BANK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KRLB-R-A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1,4059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10.164,41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7.230,00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0,005885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0,028743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RŽR LJUBIJA AD PRIJEDOR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LJUB-R-A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432948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432.948,00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173.179,20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0,852639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0,688488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LUKA AD ŠAMAC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LKSM-R-A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22384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0,9865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22.081,69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12.564,14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0,204135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0,04995</w:t>
            </w:r>
          </w:p>
        </w:tc>
      </w:tr>
      <w:tr w:rsidR="00883B1D" w:rsidRPr="00AD6E53" w:rsidTr="009220BD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DD LASER BRČKO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LSR9R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122.690,00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1,394829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METAL AD GRADIŠKA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METL-R-A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9.125,20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2.890,44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0,071176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0,011491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MIRA AD PRIJEDOR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MIRA-R-A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26.599,24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11.085,36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0,157912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0,044071</w:t>
            </w:r>
          </w:p>
        </w:tc>
      </w:tr>
      <w:tr w:rsidR="00883B1D" w:rsidRPr="00AD6E53" w:rsidTr="009220BD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UNICREDIT BANK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NBLB-R-B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43.400,00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863,1212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53.513,51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0,044717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0,212747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DD NOVI BIMEKS BRČKO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NBS9-R-A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57621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576.210,00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4,6104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265.655,86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1,608222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1,056136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NOVA BANKA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NOVB-R-E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80686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80.686,00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40.262,31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0,07743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0,160066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NOVA BANKA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NOVB-R-E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305786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0,687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210.061,00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152.587,21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0,293448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0,606623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PRIJEDORČANKA AD PRIJEDOR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PDNK-R-A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300076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300.076,00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147.937,47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2,698021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0,588137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SRPSKE POŠTE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POST-R-A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706554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711.182,64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70.655,40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1,823166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0,280896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SRPSKE POŠTE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POST-R-A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503.275,50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1,290182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0,198779</w:t>
            </w:r>
          </w:p>
        </w:tc>
      </w:tr>
      <w:tr w:rsidR="00883B1D" w:rsidRPr="00AD6E53" w:rsidTr="009220BD">
        <w:trPr>
          <w:trHeight w:val="3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TP PROMET AD PRNJAVOR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PROM-R-A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1110013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0,4794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532.117,00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447.224,24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12,138994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1,777976</w:t>
            </w:r>
          </w:p>
        </w:tc>
      </w:tr>
      <w:tr w:rsidR="00883B1D" w:rsidRPr="00AD6E53" w:rsidTr="009220BD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NESTRO PETROL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PTRL-R-A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76755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76.755,00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61.404,00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1,914436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0,244117</w:t>
            </w:r>
          </w:p>
        </w:tc>
      </w:tr>
      <w:tr w:rsidR="00883B1D" w:rsidRPr="00AD6E53" w:rsidTr="009220BD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NESTRO PETROL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PTRL-R-A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1,371819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0,174926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POSLOVNA ZONA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PZBL-R-A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1732791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1.732.791,00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762.428,04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1,844735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3,031094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GP RAD AD BIJELJINA-U STEČAJUENERGOINVEST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RADB-R-A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159263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159.263,00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4,091181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RASKLOPNA OPREMA AD ISTOČNO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RAOP-R-A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430250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430.250,00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1,235245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RATARSTVO AD NOVA TOPOLA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RATA-R-A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24.484,00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0,144089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RITE GACKO AD GACKO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RITE-R-A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746571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0,1946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145.250,93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22.397,13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0,196487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0,089042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RUDNIK MILJEVINA AD MILJEVINA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RMUM-R-A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1969609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1.969.609,00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5,189412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RAFINERIJA NAFTE BROD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RNAF-R-A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2305339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2.324.628,23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46.106,78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0,876841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0,183301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RAFINERIJA NAFTE BROD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RNAF-R-A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1926558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1.942.677,89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38.531,16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0,732771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0,153184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ROMANIJA AD SOKOLAC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ROMN-R-A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2308116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2.308.116,00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10,077693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ROMANIJAPUTEVI AD P.O. SOKOLAC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ROPT-R-A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576733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576.733,00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142.164,68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7,345618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0,565187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RITE UGLJEVIK AD UGLJEVIK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RTEU-R-A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1763240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0,9735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1.716.475,12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88.162,00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0,68873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0,350495</w:t>
            </w:r>
          </w:p>
        </w:tc>
      </w:tr>
      <w:tr w:rsidR="00883B1D" w:rsidRPr="00AD6E53" w:rsidTr="009220BD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RITE UGLJEVIK AD UGLJEVIK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RTEU-R-A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0,9442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981.935,53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52.000,00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0,406229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0,20673</w:t>
            </w:r>
          </w:p>
        </w:tc>
      </w:tr>
      <w:tr w:rsidR="00883B1D" w:rsidRPr="00AD6E53" w:rsidTr="009220BD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VP SAVA AD GRADIŠKE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SAVA-R-B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83234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83.234,00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0,744351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PD SEMBERIJA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SEMB-R-A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164193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75.036,42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13.562,34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0,823876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0,053918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PD SEMBERIJA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SEMB-R-A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1617428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0,6724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1.087.479,74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133.599,55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8,11582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0,531136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SARAJEVO GAS 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SGAS-R-A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197654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169.582,13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9.882,70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1,205237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0,039289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RUDNIK LIGNITA AD STANARI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STNR-R-A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2070393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2.070.393,00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8,206793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SAVA AD BIJELJINA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SVBN-R-A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333660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333.660,00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2,106176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TELEKOM SRPSKE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TLKM-R-A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2052364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2.055.830,48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1,4259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2.926.465,83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0,41767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11,634399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TELEKOM SRPSKE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TLKM-R-A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1178594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1.193.496,77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1,4259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1.680.557,18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0,239852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6,68119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TRGOVINA LOPARE AD LOPARE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TRGL-R-A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595051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595.051,00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25,283587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TERMAL AD LOPARE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TRML-R-A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495493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495.493,00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7,012859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TESLA AD BRČKO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TSL9-R-A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170.990,00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2,1597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36.928,71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1,251396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0,146813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UNIS USHA AD VIŠEGRAD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USHA-R-A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481752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481.752,00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87.871,56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8,345708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0,34934</w:t>
            </w:r>
          </w:p>
        </w:tc>
      </w:tr>
      <w:tr w:rsidR="00883B1D" w:rsidRPr="00AD6E53" w:rsidTr="009220BD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VODOVOD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VDBL-R-A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112356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0,3986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44.787,24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123.501,72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0,317084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0,490991</w:t>
            </w:r>
          </w:p>
        </w:tc>
      </w:tr>
      <w:tr w:rsidR="00883B1D" w:rsidRPr="00AD6E53" w:rsidTr="009220BD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VODOVOD AD PALE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VDPL-R-A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93285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93.285,00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1,2095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112.828,21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3,090014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0,448558</w:t>
            </w:r>
          </w:p>
        </w:tc>
      </w:tr>
      <w:tr w:rsidR="00883B1D" w:rsidRPr="00AD6E53" w:rsidTr="009220B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VODOVOD I KANALIZACIJA AD BIJELJINA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VKBJ-R-A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917575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874.426,39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0,6467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593.395,75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9,167293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2,359092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IZVOR AD FOČA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VKIF-R-A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231940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231.940,00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105.277,57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12,289534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0,418539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VELEPROMET &amp; RK ŠAMAC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VPRK-R-A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837607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837.607,00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29,017612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VETERINARSKA STANICA AD BIJELJINA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VSBN-R-A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10.322,00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3.167,82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1,334666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0,012594</w:t>
            </w:r>
          </w:p>
        </w:tc>
      </w:tr>
      <w:tr w:rsidR="00883B1D" w:rsidRPr="00AD6E53" w:rsidTr="009220BD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VETERINARSKA STANICA AD DOBOJ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VSDB-R-A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11.591,00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3.477,30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2,857199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0,013824</w:t>
            </w:r>
          </w:p>
        </w:tc>
      </w:tr>
      <w:tr w:rsidR="00883B1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ŽELJEZNICA RS AD DOBOJ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ZERS-R-A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0,1545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160,55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467.550,00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2,078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1,858783</w:t>
            </w:r>
          </w:p>
        </w:tc>
      </w:tr>
      <w:tr w:rsidR="00883B1D" w:rsidRPr="00AD6E53" w:rsidTr="009220BD">
        <w:trPr>
          <w:trHeight w:val="4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ZRAK OPTOMEHANIKA AD BILEĆA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ZOPM-R-A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56089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56.089,00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9.535,13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1,316236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0,037908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ŽITOPRODUKT AD BANJA LUKA - U STEČAJU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ZPBL-R-A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263993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263.993,00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0,781406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ODP "PIROMETAL"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_1056859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572091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572.091,00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14,1197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ODP "KONFEKCIJA" P.O.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_1058312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311306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311.306,00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36,974756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ODP "FABRIKA ^ARAPA" SRBIWE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_1117718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617966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617.966,00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29,393542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ODP "TRANSPORT"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_1151720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42615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42.615,00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1,916577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ODP "PALIS" BRČKO"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_1362984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186103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186.103,00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18,091314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Prioritetne akcije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BOBAR BANKA AD BIJELJINA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BBRB-P-D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3.517,50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211.050,00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0,462316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ČAJAVEC-MEGA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CMEG-P-A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0,5628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135.072,00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139.200,00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1,928729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0,553401</w:t>
            </w:r>
          </w:p>
        </w:tc>
      </w:tr>
      <w:tr w:rsidR="00883B1D" w:rsidRPr="00AD6E53" w:rsidTr="009220BD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Akcije zatvorenih investicionih fondova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B1D" w:rsidRPr="00AD6E53" w:rsidTr="009220BD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BLB-PROFIT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BLBP-R-A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30,5692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274.205,42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21.348,60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0,520131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0,084873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BLB-PROFIT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BLBP-R-A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3,1969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535,50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0,013047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0,002129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EUROINVESTMENT FOND AD BANJA LUK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EINP-R-A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3.150,00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0,027715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0,012523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FORTUNA FOND DD BIHAĆ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FRTFRK1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4,7271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236.353,41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215.000,00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2,236399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0,85475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FORTUNA FOND DD BIHAĆ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FRTFRK1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4,9693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12.423,18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10.750,00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0,11182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0,042737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JAHORINA KOIN AD PALE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JHKP-R-A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4,1682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83.364,88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32.000,00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1,015435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0,127219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JAHORINA KOIN AD PALE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JHKP-R-A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36960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2,1212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78.401,11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59.136,00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1,876523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0,2351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KRISTAL INVEST FOND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KRIP-R-A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5,7768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15.470,17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12.318,80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0,083043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0,048974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MI-GROUP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MIGFRK2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4,4016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46.657,10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23.850,00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0,215144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0,094818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NAPRIJED DD SARAJEVO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NPRFRK2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62450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100.417,74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62.450,00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1,532044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0,248275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POLARA INVEST FOND AD BANJA </w:t>
            </w: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PLRP-R-A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26953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5,0734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136.744,17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3,6908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99.478,13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1,605098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0,395483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POLARA INVEST FOND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PLRP-R-A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4,5081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23.189,77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3,6908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18.985,48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0,306334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0,075478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ZEPTER FOND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ZPTP-R-A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4,1604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3.948,24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7,9731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7.566,47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0,012741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0,030081</w:t>
            </w:r>
          </w:p>
        </w:tc>
      </w:tr>
      <w:tr w:rsidR="00883B1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ZEPTER FOND AD BANJA LUKA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ZPTP-R-A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7,0314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29.032,80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7,9731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32.920,93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0,055433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9" w:rsidRPr="00AD6E53" w:rsidRDefault="005D4819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0,13088</w:t>
            </w:r>
          </w:p>
        </w:tc>
      </w:tr>
      <w:tr w:rsidR="009220B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akcije domaćih izdavalaca: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BC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78.286.831,09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BC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BC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18.109.889,67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BC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BC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71,9973</w:t>
            </w:r>
          </w:p>
        </w:tc>
      </w:tr>
      <w:tr w:rsidR="009220BD" w:rsidRPr="00AD6E53" w:rsidTr="009220BD">
        <w:trPr>
          <w:trHeight w:val="2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3B0EA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Akcije stranih izdavalaca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3B0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220BD" w:rsidRPr="00AD6E53" w:rsidTr="009220BD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Redovne akcije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0BD" w:rsidRPr="00AD6E53" w:rsidTr="009220BD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AG DRUŽBA ZA INVESTICIJE DD LJUBLJANA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AGOG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35899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11,6372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417.763,43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6,4542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231.699,33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2,29676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0,921139</w:t>
            </w:r>
          </w:p>
        </w:tc>
      </w:tr>
      <w:tr w:rsidR="009220BD" w:rsidRPr="00AD6E53" w:rsidTr="009220BD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AG DRUŽBA ZA INVESTICIJE DD LJUBLJANA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AGOG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72298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15,1637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1.096.307,39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6,4542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466.625,75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4,625509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1,855108</w:t>
            </w:r>
          </w:p>
        </w:tc>
      </w:tr>
      <w:tr w:rsidR="009220BD" w:rsidRPr="00AD6E53" w:rsidTr="009220BD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KRKA DD NOVO MESTO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KRKG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130,2821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195.423,21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118,5624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177.843,60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0,004234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0,707031</w:t>
            </w:r>
          </w:p>
        </w:tc>
      </w:tr>
      <w:tr w:rsidR="009220BD" w:rsidRPr="00AD6E53" w:rsidTr="009220BD">
        <w:trPr>
          <w:trHeight w:val="4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Akcije zatvorenih investicionih fondova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3B0EA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0BD" w:rsidRPr="00AD6E53" w:rsidTr="009220BD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ZIF MONETA AD PODGORICA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MONF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9869500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6E53">
              <w:rPr>
                <w:rFonts w:ascii="Times New Roman" w:eastAsia="Times New Roman" w:hAnsi="Times New Roman" w:cs="Times New Roman"/>
                <w:sz w:val="16"/>
                <w:szCs w:val="16"/>
              </w:rPr>
              <w:t>0,1134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1.119.460,57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231.933,25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6,456648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0,922069</w:t>
            </w:r>
          </w:p>
        </w:tc>
      </w:tr>
      <w:tr w:rsidR="009220B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akcije stranih izdavalaca: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2.828.954,60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1.108.101,93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4,4053</w:t>
            </w:r>
          </w:p>
        </w:tc>
      </w:tr>
      <w:tr w:rsidR="009220BD" w:rsidRPr="00AD6E53" w:rsidTr="009220BD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akcije: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81.115.785,69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19.217.991,60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BD" w:rsidRPr="00AD6E53" w:rsidRDefault="009220BD" w:rsidP="005D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76,4027</w:t>
            </w:r>
          </w:p>
        </w:tc>
      </w:tr>
    </w:tbl>
    <w:p w:rsidR="005D4819" w:rsidRPr="00AD6E53" w:rsidRDefault="005D4819" w:rsidP="0080103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5E23" w:rsidRPr="00AD6E53" w:rsidRDefault="008C5E23" w:rsidP="009220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Ulaganja u obveznice:</w:t>
      </w:r>
    </w:p>
    <w:tbl>
      <w:tblPr>
        <w:tblW w:w="12640" w:type="dxa"/>
        <w:tblInd w:w="93" w:type="dxa"/>
        <w:tblLayout w:type="fixed"/>
        <w:tblLook w:val="04A0"/>
      </w:tblPr>
      <w:tblGrid>
        <w:gridCol w:w="589"/>
        <w:gridCol w:w="2936"/>
        <w:gridCol w:w="716"/>
        <w:gridCol w:w="1084"/>
        <w:gridCol w:w="1080"/>
        <w:gridCol w:w="1260"/>
        <w:gridCol w:w="1111"/>
        <w:gridCol w:w="149"/>
        <w:gridCol w:w="1189"/>
        <w:gridCol w:w="1331"/>
        <w:gridCol w:w="1195"/>
      </w:tblGrid>
      <w:tr w:rsidR="009220BD" w:rsidRPr="00AD6E53" w:rsidTr="009220BD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Naziv emitenta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КОD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Oznaka HOV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Broj obveznica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nominalna vrijednost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Ukupna nabavna vrijednost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Ukupna vrijednost na dan izvještavanja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Učešće u vrijednosti emisije (%)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23" w:rsidRPr="00AD6E53" w:rsidRDefault="008C5E23" w:rsidP="00922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Učešće u vrijednosti imovine fonda (%)</w:t>
            </w:r>
          </w:p>
        </w:tc>
      </w:tr>
      <w:tr w:rsidR="008C5E23" w:rsidRPr="00AD6E53" w:rsidTr="009220BD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C5E23" w:rsidRPr="00AD6E53" w:rsidTr="009220BD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Obveznice domaćih izdavalaca</w:t>
            </w:r>
          </w:p>
        </w:tc>
      </w:tr>
      <w:tr w:rsidR="008C5E23" w:rsidRPr="00AD6E53" w:rsidTr="009220BD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Državne obveznice</w:t>
            </w:r>
          </w:p>
        </w:tc>
      </w:tr>
      <w:tr w:rsidR="009220BD" w:rsidRPr="00AD6E53" w:rsidTr="009220BD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RSDS-O-D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132323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39.696,90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36.792,00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39.101,45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0,172165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0,155451</w:t>
            </w:r>
          </w:p>
        </w:tc>
      </w:tr>
      <w:tr w:rsidR="009220BD" w:rsidRPr="00AD6E53" w:rsidTr="009220BD">
        <w:trPr>
          <w:trHeight w:val="6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RSDS-O-D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84119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25.235,70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22.488,58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24.857,16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0,109447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0,098822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RSDS-O-E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86.500,00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78.946,56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83.714,70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0,260985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0,332815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RSDS-O-F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19.338,76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19.740,00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0,057083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0,078478</w:t>
            </w:r>
          </w:p>
        </w:tc>
      </w:tr>
      <w:tr w:rsidR="009220BD" w:rsidRPr="00AD6E53" w:rsidTr="009220BD">
        <w:trPr>
          <w:trHeight w:val="4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327739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262.191,20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164.872,44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216.045,55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0,803976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0,858906</w:t>
            </w:r>
          </w:p>
        </w:tc>
      </w:tr>
      <w:tr w:rsidR="009220BD" w:rsidRPr="00AD6E53" w:rsidTr="009220BD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166026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132.820,80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52.537,56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109.444,34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0,407278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0,435105</w:t>
            </w:r>
          </w:p>
        </w:tc>
      </w:tr>
      <w:tr w:rsidR="009220BD" w:rsidRPr="00AD6E53" w:rsidTr="009220BD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445166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356.132,80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241.468,57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289.135,32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1,597368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1,149481</w:t>
            </w:r>
          </w:p>
        </w:tc>
      </w:tr>
      <w:tr w:rsidR="009220BD" w:rsidRPr="00AD6E53" w:rsidTr="009220BD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304723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243.778,40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96.018,76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197.917,59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1,093423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0,786837</w:t>
            </w:r>
          </w:p>
        </w:tc>
      </w:tr>
      <w:tr w:rsidR="009220BD" w:rsidRPr="00AD6E53" w:rsidTr="009220BD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216966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173.572,80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66.324,82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138.858,24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0,269371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0,552042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861981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689.584,80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485.987,20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551.667,84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1,070179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2,1932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303766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273.389,40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190.275,50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218.711,52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0,843884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0,869505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379966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9220BD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8C5E23"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341.969,40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137.980,02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273.575,52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1,055573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1,087621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338600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338.600,00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202.930,47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253.950,00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1,163421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1,009599</w:t>
            </w:r>
          </w:p>
        </w:tc>
      </w:tr>
      <w:tr w:rsidR="009220BD" w:rsidRPr="00AD6E53" w:rsidTr="009220BD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197300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197.300,00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88.703,83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147.975,00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0,677918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0,588286</w:t>
            </w:r>
          </w:p>
        </w:tc>
      </w:tr>
      <w:tr w:rsidR="009220BD" w:rsidRPr="00AD6E53" w:rsidTr="009220BD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77.226,65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127.738,00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0,306584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0,507833</w:t>
            </w:r>
          </w:p>
        </w:tc>
      </w:tr>
      <w:tr w:rsidR="009220BD" w:rsidRPr="00AD6E53" w:rsidTr="009220BD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365600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365.600,00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200.673,51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274.711,84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0,659337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1,092139</w:t>
            </w:r>
          </w:p>
        </w:tc>
      </w:tr>
      <w:tr w:rsidR="009220BD" w:rsidRPr="00AD6E53" w:rsidTr="009220BD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183826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183.826,00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106.177,38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136.031,24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0,842532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0,540803</w:t>
            </w:r>
          </w:p>
        </w:tc>
      </w:tr>
      <w:tr w:rsidR="009220BD" w:rsidRPr="00AD6E53" w:rsidTr="009220BD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224366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224.366,00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143.584,54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159.142,80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0,821805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0,632685</w:t>
            </w:r>
          </w:p>
        </w:tc>
      </w:tr>
      <w:tr w:rsidR="009220BD" w:rsidRPr="00AD6E53" w:rsidTr="009220BD">
        <w:trPr>
          <w:trHeight w:val="4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REPUBLIKA SRPSKA - MINISTARSTVO FINANSIJA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RSRS-O-I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264.000,00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172.450,02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183.981,60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BC6AF0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0,820255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0,731434</w:t>
            </w:r>
          </w:p>
        </w:tc>
      </w:tr>
      <w:tr w:rsidR="009220BD" w:rsidRPr="00AD6E53" w:rsidTr="009220BD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Obveznice stranih pravnih lica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4.389.564,20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2.584.777,17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3.446.299,71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13,032584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13,701042</w:t>
            </w:r>
          </w:p>
        </w:tc>
      </w:tr>
      <w:tr w:rsidR="009220BD" w:rsidRPr="00AD6E53" w:rsidTr="009220BD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ABANKA VIPA DD LJUBLJANA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ABVIP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657.158,88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600.957,83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0BD" w:rsidRPr="00AD6E53" w:rsidTr="009220BD">
        <w:trPr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AG DRUŽBA ZA INVESTICIJE DD LJUBLJANA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AGO1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764.729,53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762.746,06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764.729,53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3,040244</w:t>
            </w:r>
          </w:p>
        </w:tc>
      </w:tr>
      <w:tr w:rsidR="009220BD" w:rsidRPr="00AD6E53" w:rsidTr="009220BD">
        <w:trPr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AG DRUŽBA ZA INVESTICIJE DD LJUBLJANA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AGO1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195.583,00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208.414,17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195.583,00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0,777556</w:t>
            </w:r>
          </w:p>
        </w:tc>
      </w:tr>
      <w:tr w:rsidR="008C5E23" w:rsidRPr="00AD6E53" w:rsidTr="009220BD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obveznice stranih izdavalaca: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1.617.471,41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92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1.572.118,06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960.312,53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3,8178</w:t>
            </w:r>
          </w:p>
        </w:tc>
      </w:tr>
      <w:tr w:rsidR="008C5E23" w:rsidRPr="00AD6E53" w:rsidTr="009220BD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obveznice: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4.156.895,23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4.406.612,24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23" w:rsidRPr="00AD6E53" w:rsidRDefault="008C5E23" w:rsidP="008C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17,5188</w:t>
            </w:r>
          </w:p>
        </w:tc>
      </w:tr>
    </w:tbl>
    <w:p w:rsidR="00F819FB" w:rsidRPr="00AD6E53" w:rsidRDefault="00F819FB" w:rsidP="009672E3">
      <w:pPr>
        <w:spacing w:after="0"/>
        <w:contextualSpacing/>
        <w:rPr>
          <w:rFonts w:ascii="Times New Roman" w:hAnsi="Times New Roman" w:cs="Times New Roman"/>
          <w:sz w:val="14"/>
          <w:szCs w:val="14"/>
          <w:lang w:val="sr-Latn-BA"/>
        </w:rPr>
      </w:pPr>
    </w:p>
    <w:p w:rsidR="00BC6AF0" w:rsidRPr="00AD6E53" w:rsidRDefault="00BC6AF0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BC6AF0" w:rsidRPr="00AD6E53" w:rsidRDefault="00BC6AF0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1031FB" w:rsidRPr="00AD6E53" w:rsidRDefault="001031FB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Ulaganja u druge HOV:</w:t>
      </w:r>
      <w:r w:rsidR="00C177F8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4239A5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tbl>
      <w:tblPr>
        <w:tblW w:w="12200" w:type="dxa"/>
        <w:tblInd w:w="93" w:type="dxa"/>
        <w:tblLook w:val="04A0"/>
      </w:tblPr>
      <w:tblGrid>
        <w:gridCol w:w="590"/>
        <w:gridCol w:w="2791"/>
        <w:gridCol w:w="639"/>
        <w:gridCol w:w="1139"/>
        <w:gridCol w:w="1028"/>
        <w:gridCol w:w="1119"/>
        <w:gridCol w:w="1266"/>
        <w:gridCol w:w="1338"/>
        <w:gridCol w:w="1144"/>
        <w:gridCol w:w="1146"/>
      </w:tblGrid>
      <w:tr w:rsidR="001031FB" w:rsidRPr="00AD6E53" w:rsidTr="001031FB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Naziv emitenta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КОD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Oznaka HOV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Broj HOV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nominalna vrijednost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Ukupna nabavna vrijednost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Ukupna vrijednost na dan izvještavanja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Učešće u emisiji (%)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Učešće u vrijednosti imovine fonda (%)</w:t>
            </w:r>
          </w:p>
        </w:tc>
      </w:tr>
      <w:tr w:rsidR="001031FB" w:rsidRPr="00AD6E53" w:rsidTr="001031FB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31FB" w:rsidRPr="00AD6E53" w:rsidTr="001031FB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druge hartije od vrijednosti domaćih izdavalaca</w:t>
            </w:r>
          </w:p>
        </w:tc>
      </w:tr>
      <w:tr w:rsidR="001031FB" w:rsidRPr="00AD6E53" w:rsidTr="001031FB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Udjeli otvorenih investicionih fondova</w:t>
            </w:r>
          </w:p>
        </w:tc>
      </w:tr>
      <w:tr w:rsidR="001031FB" w:rsidRPr="00AD6E53" w:rsidTr="001031FB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OTVORENI INVESTICIONI FOND BALKAN TIGER FOND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JBMBLKB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2020.69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244.478,75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1,007437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</w:tr>
      <w:tr w:rsidR="001031FB" w:rsidRPr="00AD6E53" w:rsidTr="001031FB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BC6AF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OIF MONETA Podgorica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MONF-O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9374500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892.452,40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999.253,59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892.452,40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12,982567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3,548016</w:t>
            </w:r>
          </w:p>
        </w:tc>
      </w:tr>
      <w:tr w:rsidR="001031FB" w:rsidRPr="00AD6E53" w:rsidTr="001031F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druge hartije od vrijednosti stranih izdavalaca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892.452,40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1.243.732,34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892.452,40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3,5480</w:t>
            </w:r>
          </w:p>
        </w:tc>
      </w:tr>
      <w:tr w:rsidR="001031FB" w:rsidRPr="00AD6E53" w:rsidTr="001031F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Ukupna ulaganja u druge hartije od vrijednosti: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sz w:val="20"/>
                <w:szCs w:val="20"/>
              </w:rPr>
              <w:t>892.452,40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1.243.732,34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892.452,40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FB" w:rsidRPr="00AD6E53" w:rsidRDefault="001031FB" w:rsidP="001031F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D6E5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3,5480</w:t>
            </w:r>
          </w:p>
        </w:tc>
      </w:tr>
    </w:tbl>
    <w:p w:rsidR="00860BBC" w:rsidRPr="00AD6E53" w:rsidRDefault="004239A5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   </w:t>
      </w:r>
      <w:r w:rsidR="00F819FB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:rsidR="004F7573" w:rsidRPr="00AD6E53" w:rsidRDefault="004F7573" w:rsidP="009672E3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  <w:lang w:val="sr-Latn-BA"/>
        </w:rPr>
      </w:pPr>
    </w:p>
    <w:p w:rsidR="00014A91" w:rsidRPr="00AD6E53" w:rsidRDefault="00014A91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Napomena: Tokom maja mjeseca 2016. godine, akcije i obveznice AG Družba za investicije d.d. Ljubljana razmjenje</w:t>
      </w:r>
      <w:r w:rsidR="00BC6AF0" w:rsidRPr="00AD6E53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za komercijalni zapis, vrijednost portfelja sa 31.05.2016. godine, oznaka AGK01.</w:t>
      </w:r>
    </w:p>
    <w:p w:rsidR="00682BA7" w:rsidRPr="00AD6E53" w:rsidRDefault="00682BA7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6D4CF6" w:rsidRPr="00AD6E53" w:rsidRDefault="006D4CF6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Fond je na dan 30.04.2016. godine imao imovinu u: akcijama, obveznicama i u drugim hartijama od vrijednosti.</w:t>
      </w:r>
    </w:p>
    <w:p w:rsidR="00A53A9F" w:rsidRPr="00AD6E53" w:rsidRDefault="00A53A9F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Ukupna nabavna vrijednost imovine fonda na ta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j dan je iznosila 86.516.413,26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KM, od čega je nabavna vrijednost akcija </w:t>
      </w:r>
      <w:r w:rsidR="006E4C9F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fonda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iznosila 81.115.785,69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KM, nabavna vrijednost obveznica </w:t>
      </w:r>
      <w:r w:rsidR="006E4C9F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fonda je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iznosila 4.156.895,23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KM i nabavna vrijednost ostalih hartija od vrijednosti u portfelju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fonda je iznosila 1.243.732,34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A53A9F" w:rsidRPr="00AD6E53" w:rsidRDefault="00A53A9F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Ukupna vrijednost akcija fonda na dan izvještavanja 30.04.2016. g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odine je iznosila 19.217.991,60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A53A9F" w:rsidRPr="00AD6E53" w:rsidRDefault="00A53A9F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Ukupna vrijednost obveznica fonda na dan izvješta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vanja je iznosila 4.406.61‚2,24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A53A9F" w:rsidRPr="00AD6E53" w:rsidRDefault="00A53A9F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Ukupna vrijednost drugih hartija od vrijednosti fonda na dan izvještavanja je iznosila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892.452,40</w:t>
      </w:r>
      <w:r w:rsidR="008A7C9D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KM.     </w:t>
      </w:r>
    </w:p>
    <w:p w:rsidR="008A7C9D" w:rsidRPr="00AD6E53" w:rsidRDefault="008A7C9D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Vrijednost akcija fonda na dan izvještavanja, u odnosu na njihovu nabavnu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vrijednost je smanjena za 77,79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%.</w:t>
      </w:r>
    </w:p>
    <w:p w:rsidR="008A7C9D" w:rsidRPr="00AD6E53" w:rsidRDefault="008A7C9D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Vrijednost obveznica fonda na dan izvještavanja, u odnosu na njihovu nabavnu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vrijednost je povećana za 10,60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%.</w:t>
      </w:r>
    </w:p>
    <w:p w:rsidR="008A7C9D" w:rsidRPr="00AD6E53" w:rsidRDefault="008A7C9D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Vrijednost drugih hartija od vrijednosti u portfelju fonda na dan izvještavanja, u odnosu na njihovu nabavnu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vrijednost je smanjena na 71,76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%. </w:t>
      </w:r>
    </w:p>
    <w:p w:rsidR="009672E3" w:rsidRPr="00AD6E53" w:rsidRDefault="00947F18" w:rsidP="00603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Analizom navedenih pokazatelja se može zaključiti da su u strukturi imovine fonda najveći pad vrijednosti imovine, u odnosu na njihovu nabavnu vrijednost imale akcije, da su ulaganja fonda u druge hartije od vri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jednosti imale pad od oko 10,00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%, u odnosu na njihovu nabavnu vrijednost, i da su samo ulaganja u obveznice imala poras</w:t>
      </w:r>
      <w:r w:rsidR="00134332" w:rsidRPr="00AD6E53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vrijednosti na dan izvještavanja, u odnosu na njihove nabavne vrijednosti.</w:t>
      </w:r>
    </w:p>
    <w:p w:rsidR="00E05F24" w:rsidRPr="00AD6E53" w:rsidRDefault="00B2195B" w:rsidP="00603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E05F2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periodu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od osnivanja fonda, do dana izvještavanja</w:t>
      </w:r>
      <w:r w:rsidR="00E05F2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je promjenjena struktura imovine fonda, pošto se procentualno učešće 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acija u imovini fonda sa 100,00% smanjilo na 76,40</w:t>
      </w:r>
      <w:r w:rsidR="00E05F24" w:rsidRPr="00AD6E53">
        <w:rPr>
          <w:rFonts w:ascii="Times New Roman" w:hAnsi="Times New Roman" w:cs="Times New Roman"/>
          <w:sz w:val="24"/>
          <w:szCs w:val="24"/>
          <w:lang w:val="sr-Latn-BA"/>
        </w:rPr>
        <w:t>%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, i pošto je fond kupio novu imovinu u obveznicama i u drugim hartijama od vrijednosti, koje su na isti dan predstavljale učešće od 2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1,05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% imovine fonda.</w:t>
      </w:r>
    </w:p>
    <w:p w:rsidR="00B8746C" w:rsidRPr="00AD6E53" w:rsidRDefault="00B8746C" w:rsidP="009672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04667" w:rsidRPr="00AD6E53" w:rsidRDefault="00F903A2" w:rsidP="009672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III</w:t>
      </w:r>
    </w:p>
    <w:p w:rsidR="001C7B05" w:rsidRPr="00AD6E53" w:rsidRDefault="001C7B05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Spisak imovine iz portfelja fonda sa prekoračenjem ulaganja:</w:t>
      </w:r>
    </w:p>
    <w:tbl>
      <w:tblPr>
        <w:tblW w:w="11805" w:type="dxa"/>
        <w:tblInd w:w="93" w:type="dxa"/>
        <w:tblLayout w:type="fixed"/>
        <w:tblLook w:val="04A0"/>
      </w:tblPr>
      <w:tblGrid>
        <w:gridCol w:w="807"/>
        <w:gridCol w:w="2238"/>
        <w:gridCol w:w="1020"/>
        <w:gridCol w:w="1620"/>
        <w:gridCol w:w="1170"/>
        <w:gridCol w:w="1170"/>
        <w:gridCol w:w="1170"/>
        <w:gridCol w:w="1170"/>
        <w:gridCol w:w="1440"/>
      </w:tblGrid>
      <w:tr w:rsidR="00D34294" w:rsidRPr="00AD6E53" w:rsidTr="008E5C7C">
        <w:trPr>
          <w:trHeight w:val="6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Vrsta imovine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Naziv emitenta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Oznaka HOV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Odredbe Zakona kojom je utvrdjena visina dozvoljenog ulaganja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Datum nastanka prekoracenja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Visina dozvoljenog ulaganja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Prekoracenje u %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 xml:space="preserve"> 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 xml:space="preserve">iznosu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 xml:space="preserve">Prekoracenje u nominalnom iznosu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Prekoracenje u broju HOV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MH ERS ZP IRCE AD ISTOČNO SARAJEVO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IZEN-R-A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95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408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JUGOPREVOZ AD BILEĆA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JGPB-R-A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5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994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JELŠINGRAD LIVAR LIVNICA ČELIKA AD BANJA LUKA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JLLC-R-A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0,51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24587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178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169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KOMPRED AD UGLJEVIK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KMPD-R-A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275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KP KOMUNALAC AD FOČA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KOMF-R-A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952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TP PROMET AD PRNJAVOR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PROM-R-A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27383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195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594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IZVOR AD FOČA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VKIF-R-A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43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210</w:t>
            </w:r>
          </w:p>
        </w:tc>
      </w:tr>
      <w:tr w:rsidR="00D34294" w:rsidRPr="00AD6E53" w:rsidTr="008E5C7C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 xml:space="preserve">OIF MONETA Podgorica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MONF-O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Zakon o invest. Fondovima, clan 101.,stav 1, tacka k), podtacka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14.10.2015.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10% u vlasnistvu emitenta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294" w:rsidRPr="00AD6E53" w:rsidRDefault="00D34294" w:rsidP="005C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205142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294" w:rsidRPr="00AD6E53" w:rsidRDefault="00D34294" w:rsidP="005C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</w:pP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2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154</w:t>
            </w:r>
            <w:r w:rsidR="008E5C7C"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.</w:t>
            </w:r>
            <w:r w:rsidRPr="00AD6E53">
              <w:rPr>
                <w:rFonts w:ascii="Times New Roman" w:eastAsia="Times New Roman" w:hAnsi="Times New Roman" w:cs="Times New Roman"/>
                <w:sz w:val="18"/>
                <w:szCs w:val="18"/>
                <w:lang w:val="sr-Latn-BA" w:eastAsia="sr-Latn-BA"/>
              </w:rPr>
              <w:t>856</w:t>
            </w:r>
          </w:p>
        </w:tc>
      </w:tr>
    </w:tbl>
    <w:p w:rsidR="00E7674B" w:rsidRPr="00AD6E53" w:rsidRDefault="00E7674B" w:rsidP="0096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F8661F" w:rsidRPr="00AD6E53" w:rsidRDefault="00F8661F" w:rsidP="00F866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Vrste prekoračenja:</w:t>
      </w:r>
    </w:p>
    <w:p w:rsidR="00F8661F" w:rsidRPr="00AD6E53" w:rsidRDefault="00F8661F" w:rsidP="00F86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Prekoračenja ulaganja su utvrđena na dan 30.04.2016. godine, u skladu sa finansijskim izvještajem fonda, i očekuju se odstupanja od navedenih prekoračenja, u dijelu koji se odnosi na procenat učešća svake hartije iz portfelja fonda u neto vrijednosti imovine fonda, u zavisnosti od promjena njihovih tržišnih cijena.  </w:t>
      </w:r>
    </w:p>
    <w:p w:rsidR="00F8661F" w:rsidRPr="00AD6E53" w:rsidRDefault="00F8661F" w:rsidP="00F86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Društvo za upravljanje, u postupku preoblikovanja fonda vrši procjenu likvidnosti imovine fonda, kod imovine fonda kod koje postoje prekoračenja ulaganja, tako što procjenjuje likvidnost svake hartije, za koju je potrebno izvršiti usklađivanje.</w:t>
      </w:r>
    </w:p>
    <w:p w:rsidR="00F8661F" w:rsidRPr="00AD6E53" w:rsidRDefault="00F8661F" w:rsidP="00F86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Usklađivanje prekoračenja se vrši prodajom hartija od vrijednosti kod kojih postoje prekoračenja na berzi ili na drugom uređenom tržištu, u skladu sa klasifikacijom likvidnosti za sve hartije pojedinačno, koja se radi na bazi procjene ukupnog stanja na berzi, na kojoj se trguje hartijama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koje su u prekoračenju, ukupnih količina hartija za koje postoj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prekoračenja i količine hartija koje se moraju prodati, kako bi se izvršilo usklađivanje ulaganja, u skladu sa zakonom.</w:t>
      </w:r>
    </w:p>
    <w:p w:rsidR="00F8661F" w:rsidRPr="00AD6E53" w:rsidRDefault="00F8661F" w:rsidP="00F86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Procjena likvidnosti za svaku hartiju u prekoračenju se vrši analizom berzanskog prometa navedenim hartijama u posljednje tri godine, ali samo u slučaju da se tom hartijom trgovalo na berzi.</w:t>
      </w:r>
    </w:p>
    <w:p w:rsidR="00F8661F" w:rsidRPr="00AD6E53" w:rsidRDefault="00F8661F" w:rsidP="00F86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Problemi prilikom usklađivanja prekoračenja ulaganja predstavljaju nelikvidne hartije, kojima se nije trgovalo ili kojima se trgovalo rijetko i ad hoc, kao i hartije emitenata u kojima je pokrenut postupak stečaja, ili u kojima nema privrednih aktivnosti i u kojima nema zainteresovanog akcionara da pokrene postupak stečaja, ili postupak likvidacije.</w:t>
      </w:r>
    </w:p>
    <w:p w:rsidR="002B21E5" w:rsidRPr="00AD6E53" w:rsidRDefault="002B21E5" w:rsidP="002B21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 postu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pku preoblikovanja fonda utvrđ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uje se dinamika usklađivanja ulaganja u otvoreni investicioni fond, zavisno od stepena likvidnosti za sve hartije pojedinačno koje su u prekoračenju, obzirom da se u portfelju fonda nalazi određen broj nelikvidnih hartija, dio djelimično likvidnih hartija i dio likvidnih hartija.</w:t>
      </w:r>
    </w:p>
    <w:p w:rsidR="002B21E5" w:rsidRPr="00AD6E53" w:rsidRDefault="002B21E5" w:rsidP="002B21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Fond će u toku postupka preoblikovanja ponuditi na prodaju količine hartija za koje se utvrdi prekoračenje na berzama na kojima su uvrštene, ili na kojima se trguje ovim hartijama, a prodaje ovih hartija će se vršiti putem: redovnih berzanskih naloga, naloga za aukcijsku prodaju, prodajom paketa hartija opcijom sve ili ništa, prihvatanjem ponuda za preuzimanje u emitentima u kojima fond ima hartije sa prekoračenjima, i korišćenjem prava nesaglasnog akcionara.</w:t>
      </w:r>
    </w:p>
    <w:p w:rsidR="00F8661F" w:rsidRPr="00AD6E53" w:rsidRDefault="00F8661F" w:rsidP="00F86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Društvo za upravljanje planira da sve hartije koje se ne budu mogle prodati u ostavljenom roku, a za koja su utvrđena prekoračenja, i sva potraživanja iz nezavršenih sudskih sporova ostavi u zatvorenom investicionom fondu, koji planira da likvidira u primjerenom roku nakon završenog preoblikovanja.</w:t>
      </w:r>
    </w:p>
    <w:p w:rsidR="00DB7684" w:rsidRPr="00AD6E53" w:rsidRDefault="00DB7684" w:rsidP="00DB7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Prekoračenja ulaganja u hartije od vrijednosti iz portfelja fonda su nastala u 2015. godini, stupanjem na snagu Zakona o izmjenama i dopunama zakona o investicionim fondovima („Službeni glasnik Republike Srpske“, broj: 92/06 i 82/15).</w:t>
      </w:r>
    </w:p>
    <w:p w:rsidR="005C361B" w:rsidRPr="00AD6E53" w:rsidRDefault="006F693E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Dinamika usklađ</w:t>
      </w:r>
      <w:r w:rsidR="005C361B" w:rsidRPr="00AD6E53">
        <w:rPr>
          <w:rFonts w:ascii="Times New Roman" w:hAnsi="Times New Roman" w:cs="Times New Roman"/>
          <w:sz w:val="24"/>
          <w:szCs w:val="24"/>
          <w:lang w:val="sr-Latn-BA"/>
        </w:rPr>
        <w:t>ivanja ulaganja do dozvoljenog nivoa:</w:t>
      </w:r>
    </w:p>
    <w:p w:rsidR="005C361B" w:rsidRPr="00AD6E53" w:rsidRDefault="006F693E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Problem kod usklađ</w:t>
      </w:r>
      <w:r w:rsidR="005C361B" w:rsidRPr="00AD6E53">
        <w:rPr>
          <w:rFonts w:ascii="Times New Roman" w:hAnsi="Times New Roman" w:cs="Times New Roman"/>
          <w:sz w:val="24"/>
          <w:szCs w:val="24"/>
          <w:lang w:val="sr-Latn-BA"/>
        </w:rPr>
        <w:t>ivanja ulaganja fonda će predstavljati veliki broj hartija od vrijednosti u portfelju fonda emitenata čijim akcijama se ne trguje na berzi, tako da fond iz objektivnih razloga neće moći da uskladi portfelj u skladu sa ograničenjima koja su propisana Zakonom.</w:t>
      </w:r>
    </w:p>
    <w:p w:rsidR="00DB7684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Emitenti čijim akcijama se ne trguje na berzi su: „MH ERS ZP „Irce“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Istočno Sarajevo, 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„Jugoprevoz“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. Bileća, „Jelšingrad Livar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livnica čelika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Banja Luka, „Kompred“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Ugljevik, KP „Komunalac“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Foča, TP „Promet“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Prnjavor, „Izvor“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. Bileća. </w:t>
      </w:r>
    </w:p>
    <w:p w:rsidR="005C361B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Emitent čijim udjelima se trg</w:t>
      </w:r>
      <w:r w:rsidR="006F693E" w:rsidRPr="00AD6E53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je na berzi je otvoren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i investicioni fond „Moneta“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Podgorica.</w:t>
      </w:r>
    </w:p>
    <w:p w:rsidR="005C361B" w:rsidRPr="00AD6E53" w:rsidRDefault="006F693E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Fond će u skladu sa utvrđ</w:t>
      </w:r>
      <w:r w:rsidR="005C361B" w:rsidRPr="00AD6E53">
        <w:rPr>
          <w:rFonts w:ascii="Times New Roman" w:hAnsi="Times New Roman" w:cs="Times New Roman"/>
          <w:sz w:val="24"/>
          <w:szCs w:val="24"/>
          <w:lang w:val="sr-Latn-BA"/>
        </w:rPr>
        <w:t>enom dinamikom izvršiti us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klađ</w:t>
      </w:r>
      <w:r w:rsidR="005C361B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ivanja do dozvoljenih limita u otvorenom investicionom fondu, prodajama akcija i udjela navedenih emitenata. </w:t>
      </w:r>
    </w:p>
    <w:p w:rsidR="005C361B" w:rsidRPr="00AD6E53" w:rsidRDefault="006F693E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Fond će imati problem usklađ</w:t>
      </w:r>
      <w:r w:rsidR="005C361B" w:rsidRPr="00AD6E53">
        <w:rPr>
          <w:rFonts w:ascii="Times New Roman" w:hAnsi="Times New Roman" w:cs="Times New Roman"/>
          <w:sz w:val="24"/>
          <w:szCs w:val="24"/>
          <w:lang w:val="sr-Latn-BA"/>
        </w:rPr>
        <w:t>ivanja prodajama akcija u navedenim emitentima iz razloga što se njima ne trguje, a prekoračenje u visini udjela otvoreno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g investicionog fonda „Moneta“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Podgorica će biti usklađ</w:t>
      </w:r>
      <w:r w:rsidR="005C361B" w:rsidRPr="00AD6E53">
        <w:rPr>
          <w:rFonts w:ascii="Times New Roman" w:hAnsi="Times New Roman" w:cs="Times New Roman"/>
          <w:sz w:val="24"/>
          <w:szCs w:val="24"/>
          <w:lang w:val="sr-Latn-BA"/>
        </w:rPr>
        <w:t>eno u planiranom roku prodajom broja udjela preko dozvoljenog limita.</w:t>
      </w:r>
    </w:p>
    <w:p w:rsidR="005C361B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Hartije od vrijednosti neregistrovanih emitenata i emitenata u stečaju, kao i hartije od vrijednosti emitenata navedenih u prethodnoj tabeli, koje se do konačnog roka za preoblikovanje ne uspiju prodati, i potraživanja nedovršenih sudskih postupaka će ostati u zatvorenom investicionom fondu „Invest nova fond“ a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B7684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Bijeljina u preoblikovanju, koji će po sili zakona otići u likvidaciju.</w:t>
      </w:r>
    </w:p>
    <w:p w:rsidR="005C361B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Fond će dinamiku usklađivanja ulaganja vršiti u zakonom propisanom roku, na način kako je to pedviđeno planom preoblikovanja fonda, u skladu sa ograničenjima koja su </w:t>
      </w:r>
      <w:r w:rsidR="00FF3756"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propisana 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FF3756" w:rsidRPr="00AD6E53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o investicionim fondovima</w:t>
      </w:r>
      <w:r w:rsidR="00FF3756" w:rsidRPr="00AD6E5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5C361B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 xml:space="preserve">Preoblikovanje fonda će se izvršiti u dvije faze, tako što će se u prvoj fazi preoblikovanja dio imovine fonda izdvojiti u otvoreni investicioni fond, dok će preostala imovina nakon izdvajanja dijela imovine u otvoreni investicioni fond,  ostati u portfelju zatvorenog infesticionoog fonda.   </w:t>
      </w:r>
    </w:p>
    <w:p w:rsidR="005C361B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Fond planira da usklađivanje završi do 14.08.2018. godine, kako je zakonom propisano.</w:t>
      </w:r>
    </w:p>
    <w:p w:rsidR="005C361B" w:rsidRPr="00AD6E53" w:rsidRDefault="005C361B" w:rsidP="005C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8661F" w:rsidRPr="00AD6E53" w:rsidRDefault="00F8661F" w:rsidP="005A4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0A27" w:rsidRPr="00AD6E53" w:rsidRDefault="00C52D81" w:rsidP="00014A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3972CC" w:rsidRPr="00AD6E53" w:rsidRDefault="00AD16C4" w:rsidP="003972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U Bijeljini, dana 19</w:t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>.0</w:t>
      </w:r>
      <w:r w:rsidR="00707C21" w:rsidRPr="00AD6E53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>.2016. godine</w:t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972CC" w:rsidRPr="00AD6E53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3972CC" w:rsidRPr="009070B5" w:rsidRDefault="00707C21" w:rsidP="00707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AD6E53">
        <w:rPr>
          <w:rFonts w:ascii="Times New Roman" w:hAnsi="Times New Roman" w:cs="Times New Roman"/>
          <w:sz w:val="24"/>
          <w:szCs w:val="24"/>
          <w:lang w:val="sr-Latn-BA"/>
        </w:rPr>
        <w:t>D I R E K T O R</w:t>
      </w:r>
    </w:p>
    <w:p w:rsidR="003972CC" w:rsidRPr="008B09DC" w:rsidRDefault="003972CC" w:rsidP="003972CC">
      <w:pPr>
        <w:rPr>
          <w:lang w:val="sr-Latn-BA"/>
        </w:rPr>
      </w:pPr>
    </w:p>
    <w:p w:rsidR="00C177F8" w:rsidRPr="005D132D" w:rsidRDefault="005D132D" w:rsidP="005D132D">
      <w:pPr>
        <w:pStyle w:val="ListParagraph"/>
        <w:rPr>
          <w:lang w:val="sr-Latn-BA"/>
        </w:rPr>
      </w:pPr>
      <w:r>
        <w:rPr>
          <w:lang w:val="sr-Latn-BA"/>
        </w:rPr>
        <w:tab/>
      </w:r>
      <w:r w:rsidR="00C177F8" w:rsidRPr="005D132D">
        <w:rPr>
          <w:lang w:val="sr-Latn-BA"/>
        </w:rPr>
        <w:tab/>
      </w:r>
      <w:r w:rsidR="00C177F8" w:rsidRPr="005D132D">
        <w:rPr>
          <w:lang w:val="sr-Latn-BA"/>
        </w:rPr>
        <w:tab/>
      </w:r>
    </w:p>
    <w:sectPr w:rsidR="00C177F8" w:rsidRPr="005D132D" w:rsidSect="003B0EA1">
      <w:foot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79" w:rsidRDefault="00602A79" w:rsidP="005D2294">
      <w:pPr>
        <w:spacing w:after="0" w:line="240" w:lineRule="auto"/>
      </w:pPr>
      <w:r>
        <w:separator/>
      </w:r>
    </w:p>
  </w:endnote>
  <w:endnote w:type="continuationSeparator" w:id="1">
    <w:p w:rsidR="00602A79" w:rsidRDefault="00602A79" w:rsidP="005D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484"/>
      <w:docPartObj>
        <w:docPartGallery w:val="Page Numbers (Bottom of Page)"/>
        <w:docPartUnique/>
      </w:docPartObj>
    </w:sdtPr>
    <w:sdtContent>
      <w:p w:rsidR="006F693E" w:rsidRDefault="00877056">
        <w:pPr>
          <w:pStyle w:val="Footer"/>
          <w:jc w:val="center"/>
        </w:pPr>
        <w:fldSimple w:instr=" PAGE   \* MERGEFORMAT ">
          <w:r w:rsidR="00AD6E53">
            <w:rPr>
              <w:noProof/>
            </w:rPr>
            <w:t>1</w:t>
          </w:r>
        </w:fldSimple>
      </w:p>
    </w:sdtContent>
  </w:sdt>
  <w:p w:rsidR="006F693E" w:rsidRDefault="006F6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79" w:rsidRDefault="00602A79" w:rsidP="005D2294">
      <w:pPr>
        <w:spacing w:after="0" w:line="240" w:lineRule="auto"/>
      </w:pPr>
      <w:r>
        <w:separator/>
      </w:r>
    </w:p>
  </w:footnote>
  <w:footnote w:type="continuationSeparator" w:id="1">
    <w:p w:rsidR="00602A79" w:rsidRDefault="00602A79" w:rsidP="005D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DB4"/>
    <w:multiLevelType w:val="hybridMultilevel"/>
    <w:tmpl w:val="05B8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7E3B"/>
    <w:multiLevelType w:val="hybridMultilevel"/>
    <w:tmpl w:val="884C7122"/>
    <w:lvl w:ilvl="0" w:tplc="51C0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F7BCD"/>
    <w:multiLevelType w:val="hybridMultilevel"/>
    <w:tmpl w:val="D788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501E"/>
    <w:multiLevelType w:val="hybridMultilevel"/>
    <w:tmpl w:val="5E7A00AE"/>
    <w:lvl w:ilvl="0" w:tplc="48125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47F3A"/>
    <w:multiLevelType w:val="hybridMultilevel"/>
    <w:tmpl w:val="94B43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11ED"/>
    <w:multiLevelType w:val="hybridMultilevel"/>
    <w:tmpl w:val="80E6771A"/>
    <w:lvl w:ilvl="0" w:tplc="5958F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459B5"/>
    <w:multiLevelType w:val="hybridMultilevel"/>
    <w:tmpl w:val="FF0E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3721"/>
    <w:multiLevelType w:val="hybridMultilevel"/>
    <w:tmpl w:val="C958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2910"/>
    <w:multiLevelType w:val="hybridMultilevel"/>
    <w:tmpl w:val="175C6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6B2"/>
    <w:multiLevelType w:val="hybridMultilevel"/>
    <w:tmpl w:val="6E902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D72A6"/>
    <w:multiLevelType w:val="hybridMultilevel"/>
    <w:tmpl w:val="794A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7B89"/>
    <w:multiLevelType w:val="hybridMultilevel"/>
    <w:tmpl w:val="D5688754"/>
    <w:lvl w:ilvl="0" w:tplc="59DC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237D5"/>
    <w:multiLevelType w:val="hybridMultilevel"/>
    <w:tmpl w:val="4CFA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83D86"/>
    <w:multiLevelType w:val="hybridMultilevel"/>
    <w:tmpl w:val="A14EBE96"/>
    <w:lvl w:ilvl="0" w:tplc="32600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04503"/>
    <w:multiLevelType w:val="hybridMultilevel"/>
    <w:tmpl w:val="54A2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7F6"/>
    <w:rsid w:val="00002E1D"/>
    <w:rsid w:val="0000317F"/>
    <w:rsid w:val="00011954"/>
    <w:rsid w:val="00014A91"/>
    <w:rsid w:val="00017B7F"/>
    <w:rsid w:val="00025E92"/>
    <w:rsid w:val="00044F4F"/>
    <w:rsid w:val="0005094F"/>
    <w:rsid w:val="0005747B"/>
    <w:rsid w:val="00060223"/>
    <w:rsid w:val="000646A2"/>
    <w:rsid w:val="0006534D"/>
    <w:rsid w:val="00065466"/>
    <w:rsid w:val="0006756B"/>
    <w:rsid w:val="00092EEF"/>
    <w:rsid w:val="000A03AB"/>
    <w:rsid w:val="001027AD"/>
    <w:rsid w:val="001031FB"/>
    <w:rsid w:val="00104667"/>
    <w:rsid w:val="00134332"/>
    <w:rsid w:val="001400D9"/>
    <w:rsid w:val="00140532"/>
    <w:rsid w:val="001476E2"/>
    <w:rsid w:val="00161230"/>
    <w:rsid w:val="00195546"/>
    <w:rsid w:val="001B70B7"/>
    <w:rsid w:val="001C5859"/>
    <w:rsid w:val="001C7B05"/>
    <w:rsid w:val="001D101D"/>
    <w:rsid w:val="001D5837"/>
    <w:rsid w:val="001E5170"/>
    <w:rsid w:val="002002B1"/>
    <w:rsid w:val="00210A27"/>
    <w:rsid w:val="002A69A6"/>
    <w:rsid w:val="002B21E5"/>
    <w:rsid w:val="002C0C81"/>
    <w:rsid w:val="002F2364"/>
    <w:rsid w:val="002F4AAD"/>
    <w:rsid w:val="003072D3"/>
    <w:rsid w:val="003229AC"/>
    <w:rsid w:val="00334884"/>
    <w:rsid w:val="0034087D"/>
    <w:rsid w:val="00382911"/>
    <w:rsid w:val="003860F2"/>
    <w:rsid w:val="00391FC4"/>
    <w:rsid w:val="003967E1"/>
    <w:rsid w:val="003972CC"/>
    <w:rsid w:val="003B0EA1"/>
    <w:rsid w:val="003B5C8A"/>
    <w:rsid w:val="003D3FA4"/>
    <w:rsid w:val="003D62FC"/>
    <w:rsid w:val="00405D7E"/>
    <w:rsid w:val="004107F6"/>
    <w:rsid w:val="004179C0"/>
    <w:rsid w:val="004239A5"/>
    <w:rsid w:val="0047129D"/>
    <w:rsid w:val="004858E2"/>
    <w:rsid w:val="004C4076"/>
    <w:rsid w:val="004E7225"/>
    <w:rsid w:val="004F453D"/>
    <w:rsid w:val="004F6DEA"/>
    <w:rsid w:val="004F7573"/>
    <w:rsid w:val="005137DB"/>
    <w:rsid w:val="00525AB1"/>
    <w:rsid w:val="0055289E"/>
    <w:rsid w:val="005564BC"/>
    <w:rsid w:val="005A430C"/>
    <w:rsid w:val="005A530C"/>
    <w:rsid w:val="005B289F"/>
    <w:rsid w:val="005B4E64"/>
    <w:rsid w:val="005C0934"/>
    <w:rsid w:val="005C361B"/>
    <w:rsid w:val="005C55AF"/>
    <w:rsid w:val="005C69E4"/>
    <w:rsid w:val="005C6E2A"/>
    <w:rsid w:val="005D132D"/>
    <w:rsid w:val="005D2294"/>
    <w:rsid w:val="005D4819"/>
    <w:rsid w:val="005E0F52"/>
    <w:rsid w:val="00602A79"/>
    <w:rsid w:val="006039F9"/>
    <w:rsid w:val="0061307B"/>
    <w:rsid w:val="006140AC"/>
    <w:rsid w:val="00622A78"/>
    <w:rsid w:val="00625B4F"/>
    <w:rsid w:val="006266DD"/>
    <w:rsid w:val="006328E2"/>
    <w:rsid w:val="00635B17"/>
    <w:rsid w:val="00655DE3"/>
    <w:rsid w:val="0065795D"/>
    <w:rsid w:val="0066261B"/>
    <w:rsid w:val="00682BA7"/>
    <w:rsid w:val="00683BE2"/>
    <w:rsid w:val="006A58C9"/>
    <w:rsid w:val="006B50A3"/>
    <w:rsid w:val="006B5571"/>
    <w:rsid w:val="006C5493"/>
    <w:rsid w:val="006D4CF6"/>
    <w:rsid w:val="006E4C9F"/>
    <w:rsid w:val="006F693E"/>
    <w:rsid w:val="006F7708"/>
    <w:rsid w:val="00707C21"/>
    <w:rsid w:val="007126B3"/>
    <w:rsid w:val="0073222A"/>
    <w:rsid w:val="0075023B"/>
    <w:rsid w:val="00755051"/>
    <w:rsid w:val="007646EE"/>
    <w:rsid w:val="00773D4A"/>
    <w:rsid w:val="00775B22"/>
    <w:rsid w:val="00791908"/>
    <w:rsid w:val="00797231"/>
    <w:rsid w:val="007B1DEE"/>
    <w:rsid w:val="007B276A"/>
    <w:rsid w:val="007C39A3"/>
    <w:rsid w:val="007C684C"/>
    <w:rsid w:val="007C730B"/>
    <w:rsid w:val="007F3763"/>
    <w:rsid w:val="007F39C2"/>
    <w:rsid w:val="0080103F"/>
    <w:rsid w:val="00803E21"/>
    <w:rsid w:val="008068C9"/>
    <w:rsid w:val="00807CBB"/>
    <w:rsid w:val="00830C21"/>
    <w:rsid w:val="00832FCA"/>
    <w:rsid w:val="00842FF7"/>
    <w:rsid w:val="00860BBC"/>
    <w:rsid w:val="00862751"/>
    <w:rsid w:val="00866D49"/>
    <w:rsid w:val="00877056"/>
    <w:rsid w:val="00883B1D"/>
    <w:rsid w:val="0089157C"/>
    <w:rsid w:val="008925A7"/>
    <w:rsid w:val="0089457D"/>
    <w:rsid w:val="008A7C9D"/>
    <w:rsid w:val="008C5E23"/>
    <w:rsid w:val="008D1D25"/>
    <w:rsid w:val="008E5C7C"/>
    <w:rsid w:val="008F40A9"/>
    <w:rsid w:val="00900A47"/>
    <w:rsid w:val="00902EBB"/>
    <w:rsid w:val="00917566"/>
    <w:rsid w:val="009220BD"/>
    <w:rsid w:val="00947F18"/>
    <w:rsid w:val="009672E3"/>
    <w:rsid w:val="00967985"/>
    <w:rsid w:val="00991E9C"/>
    <w:rsid w:val="009925EB"/>
    <w:rsid w:val="009B5B19"/>
    <w:rsid w:val="009C07D0"/>
    <w:rsid w:val="009D2F6D"/>
    <w:rsid w:val="009D5A7B"/>
    <w:rsid w:val="009E26C0"/>
    <w:rsid w:val="00A01B74"/>
    <w:rsid w:val="00A10FD2"/>
    <w:rsid w:val="00A12DD2"/>
    <w:rsid w:val="00A161EA"/>
    <w:rsid w:val="00A31999"/>
    <w:rsid w:val="00A53A9F"/>
    <w:rsid w:val="00A700DB"/>
    <w:rsid w:val="00A74198"/>
    <w:rsid w:val="00A811AD"/>
    <w:rsid w:val="00AA193C"/>
    <w:rsid w:val="00AB5B8A"/>
    <w:rsid w:val="00AC6C69"/>
    <w:rsid w:val="00AD16C4"/>
    <w:rsid w:val="00AD6E53"/>
    <w:rsid w:val="00AE3BF4"/>
    <w:rsid w:val="00AE7158"/>
    <w:rsid w:val="00B20BE2"/>
    <w:rsid w:val="00B2195B"/>
    <w:rsid w:val="00B25E9A"/>
    <w:rsid w:val="00B27CCF"/>
    <w:rsid w:val="00B4240B"/>
    <w:rsid w:val="00B4614A"/>
    <w:rsid w:val="00B563B2"/>
    <w:rsid w:val="00B717DC"/>
    <w:rsid w:val="00B825BF"/>
    <w:rsid w:val="00B8746C"/>
    <w:rsid w:val="00B947C0"/>
    <w:rsid w:val="00BA3CBF"/>
    <w:rsid w:val="00BA5CF5"/>
    <w:rsid w:val="00BB75FE"/>
    <w:rsid w:val="00BC01B6"/>
    <w:rsid w:val="00BC132D"/>
    <w:rsid w:val="00BC6AF0"/>
    <w:rsid w:val="00BD04B6"/>
    <w:rsid w:val="00BF6A3A"/>
    <w:rsid w:val="00C13621"/>
    <w:rsid w:val="00C177F8"/>
    <w:rsid w:val="00C41820"/>
    <w:rsid w:val="00C474DF"/>
    <w:rsid w:val="00C511EB"/>
    <w:rsid w:val="00C52D81"/>
    <w:rsid w:val="00C53175"/>
    <w:rsid w:val="00C650FD"/>
    <w:rsid w:val="00C767AE"/>
    <w:rsid w:val="00CB4C9C"/>
    <w:rsid w:val="00CB5770"/>
    <w:rsid w:val="00CB755C"/>
    <w:rsid w:val="00CC6690"/>
    <w:rsid w:val="00CC7F0F"/>
    <w:rsid w:val="00D15894"/>
    <w:rsid w:val="00D22BDD"/>
    <w:rsid w:val="00D31D36"/>
    <w:rsid w:val="00D34294"/>
    <w:rsid w:val="00D50605"/>
    <w:rsid w:val="00D54F1C"/>
    <w:rsid w:val="00D61CF7"/>
    <w:rsid w:val="00D7693C"/>
    <w:rsid w:val="00D76A1A"/>
    <w:rsid w:val="00D770FA"/>
    <w:rsid w:val="00D82EE4"/>
    <w:rsid w:val="00DB7684"/>
    <w:rsid w:val="00DB7C2D"/>
    <w:rsid w:val="00DC2E54"/>
    <w:rsid w:val="00DD45F9"/>
    <w:rsid w:val="00DF67D1"/>
    <w:rsid w:val="00E05F24"/>
    <w:rsid w:val="00E22CBC"/>
    <w:rsid w:val="00E408A3"/>
    <w:rsid w:val="00E418FE"/>
    <w:rsid w:val="00E54156"/>
    <w:rsid w:val="00E56673"/>
    <w:rsid w:val="00E753C0"/>
    <w:rsid w:val="00E7674B"/>
    <w:rsid w:val="00E81D55"/>
    <w:rsid w:val="00E95F5F"/>
    <w:rsid w:val="00EA4227"/>
    <w:rsid w:val="00EF2843"/>
    <w:rsid w:val="00EF7635"/>
    <w:rsid w:val="00F02875"/>
    <w:rsid w:val="00F060CF"/>
    <w:rsid w:val="00F07755"/>
    <w:rsid w:val="00F1086F"/>
    <w:rsid w:val="00F2195A"/>
    <w:rsid w:val="00F30D35"/>
    <w:rsid w:val="00F755B9"/>
    <w:rsid w:val="00F819FB"/>
    <w:rsid w:val="00F8661F"/>
    <w:rsid w:val="00F903A2"/>
    <w:rsid w:val="00F93453"/>
    <w:rsid w:val="00F942BF"/>
    <w:rsid w:val="00F94FE0"/>
    <w:rsid w:val="00FB5A67"/>
    <w:rsid w:val="00FD71B8"/>
    <w:rsid w:val="00FF23EB"/>
    <w:rsid w:val="00FF3756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94"/>
  </w:style>
  <w:style w:type="paragraph" w:styleId="Footer">
    <w:name w:val="footer"/>
    <w:basedOn w:val="Normal"/>
    <w:link w:val="FooterChar"/>
    <w:uiPriority w:val="99"/>
    <w:unhideWhenUsed/>
    <w:rsid w:val="005D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94"/>
  </w:style>
  <w:style w:type="table" w:styleId="TableGrid">
    <w:name w:val="Table Grid"/>
    <w:basedOn w:val="TableNormal"/>
    <w:uiPriority w:val="59"/>
    <w:rsid w:val="0006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6496-0DB5-4283-9FDB-64D3EBE1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99</cp:revision>
  <cp:lastPrinted>2016-08-22T14:36:00Z</cp:lastPrinted>
  <dcterms:created xsi:type="dcterms:W3CDTF">2016-08-15T06:54:00Z</dcterms:created>
  <dcterms:modified xsi:type="dcterms:W3CDTF">2016-09-06T07:29:00Z</dcterms:modified>
</cp:coreProperties>
</file>