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Pr="000E59C5" w:rsidRDefault="00AA0733">
      <w:pPr>
        <w:rPr>
          <w:rFonts w:ascii="Times New Roman" w:hAnsi="Times New Roman"/>
          <w:i/>
          <w:iCs/>
          <w:sz w:val="28"/>
          <w:lang w:val="hr-HR"/>
        </w:rPr>
      </w:pPr>
      <w:r w:rsidRPr="000E59C5"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DA1F16">
        <w:rPr>
          <w:rFonts w:ascii="Times New Roman" w:hAnsi="Times New Roman"/>
          <w:i/>
          <w:iCs/>
          <w:sz w:val="28"/>
          <w:lang w:val="hr-HR"/>
        </w:rPr>
        <w:t>802</w:t>
      </w:r>
      <w:r w:rsidR="00E361A7" w:rsidRPr="000E59C5">
        <w:rPr>
          <w:rFonts w:ascii="Times New Roman" w:hAnsi="Times New Roman"/>
          <w:i/>
          <w:iCs/>
          <w:sz w:val="28"/>
          <w:lang w:val="hr-HR"/>
        </w:rPr>
        <w:t>-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1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/1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Pr="000E59C5" w:rsidRDefault="00D53438">
      <w:pPr>
        <w:rPr>
          <w:rFonts w:ascii="Times New Roman" w:hAnsi="Times New Roman"/>
          <w:i/>
          <w:iCs/>
          <w:sz w:val="28"/>
          <w:lang w:val="hr-HR"/>
        </w:rPr>
      </w:pPr>
      <w:r w:rsidRPr="000E59C5">
        <w:rPr>
          <w:rFonts w:ascii="Times New Roman" w:hAnsi="Times New Roman"/>
          <w:i/>
          <w:iCs/>
          <w:sz w:val="28"/>
          <w:lang w:val="hr-HR"/>
        </w:rPr>
        <w:t xml:space="preserve">Bijeljina, </w:t>
      </w:r>
      <w:r w:rsidR="00DA1F16">
        <w:rPr>
          <w:rFonts w:ascii="Times New Roman" w:hAnsi="Times New Roman"/>
          <w:i/>
          <w:iCs/>
          <w:sz w:val="28"/>
          <w:lang w:val="hr-HR"/>
        </w:rPr>
        <w:t>08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</w:t>
      </w:r>
      <w:r w:rsidR="00826711">
        <w:rPr>
          <w:rFonts w:ascii="Times New Roman" w:hAnsi="Times New Roman"/>
          <w:i/>
          <w:iCs/>
          <w:sz w:val="28"/>
          <w:lang w:val="hr-HR"/>
        </w:rPr>
        <w:t>1</w:t>
      </w:r>
      <w:r w:rsidR="00DA1F16">
        <w:rPr>
          <w:rFonts w:ascii="Times New Roman" w:hAnsi="Times New Roman"/>
          <w:i/>
          <w:iCs/>
          <w:sz w:val="28"/>
          <w:lang w:val="hr-HR"/>
        </w:rPr>
        <w:t>1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.201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6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</w:t>
      </w:r>
      <w:r w:rsidR="003F0D8D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 xml:space="preserve">. Statuta Zatvorenog </w:t>
      </w:r>
      <w:r w:rsidR="003F0D8D">
        <w:rPr>
          <w:rFonts w:ascii="Times New Roman" w:hAnsi="Times New Roman"/>
          <w:i/>
          <w:iCs/>
          <w:sz w:val="28"/>
          <w:lang w:val="hr-HR"/>
        </w:rPr>
        <w:t xml:space="preserve">mješovitog </w:t>
      </w:r>
      <w:r>
        <w:rPr>
          <w:rFonts w:ascii="Times New Roman" w:hAnsi="Times New Roman"/>
          <w:i/>
          <w:iCs/>
          <w:sz w:val="28"/>
          <w:lang w:val="hr-HR"/>
        </w:rPr>
        <w:t>investicionog fonda sa javnom ponudom</w:t>
      </w:r>
      <w:r w:rsidR="003F0D8D">
        <w:rPr>
          <w:rFonts w:ascii="Times New Roman" w:hAnsi="Times New Roman"/>
          <w:i/>
          <w:iCs/>
          <w:sz w:val="28"/>
          <w:lang w:val="hr-HR"/>
        </w:rPr>
        <w:t xml:space="preserve"> u preoblikovanju</w:t>
      </w:r>
      <w:r>
        <w:rPr>
          <w:rFonts w:ascii="Times New Roman" w:hAnsi="Times New Roman"/>
          <w:i/>
          <w:iCs/>
          <w:sz w:val="28"/>
          <w:lang w:val="hr-HR"/>
        </w:rPr>
        <w:t xml:space="preserve">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</w:t>
      </w:r>
      <w:r w:rsidR="00826711">
        <w:rPr>
          <w:rFonts w:ascii="Times New Roman" w:hAnsi="Times New Roman"/>
          <w:b/>
          <w:i/>
          <w:iCs/>
          <w:sz w:val="28"/>
          <w:lang w:val="hr-HR"/>
        </w:rPr>
        <w:t>M</w:t>
      </w:r>
      <w:r>
        <w:rPr>
          <w:rFonts w:ascii="Times New Roman" w:hAnsi="Times New Roman"/>
          <w:b/>
          <w:i/>
          <w:iCs/>
          <w:sz w:val="28"/>
          <w:lang w:val="hr-HR"/>
        </w:rPr>
        <w:t>IF</w:t>
      </w:r>
      <w:r w:rsidR="00826711">
        <w:rPr>
          <w:rFonts w:ascii="Times New Roman" w:hAnsi="Times New Roman"/>
          <w:b/>
          <w:i/>
          <w:iCs/>
          <w:sz w:val="28"/>
          <w:lang w:val="hr-HR"/>
        </w:rPr>
        <w:t xml:space="preserve"> u preoblikovanju</w:t>
      </w:r>
      <w:r>
        <w:rPr>
          <w:rFonts w:ascii="Times New Roman" w:hAnsi="Times New Roman"/>
          <w:b/>
          <w:i/>
          <w:iCs/>
          <w:sz w:val="28"/>
          <w:lang w:val="hr-HR"/>
        </w:rPr>
        <w:t xml:space="preserve">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Pr="00752F1D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</w:t>
      </w:r>
      <w:r w:rsidR="00826711">
        <w:rPr>
          <w:rFonts w:ascii="Times New Roman" w:hAnsi="Times New Roman"/>
          <w:i/>
          <w:iCs/>
          <w:sz w:val="28"/>
          <w:lang w:val="hr-HR"/>
        </w:rPr>
        <w:t>M</w:t>
      </w:r>
      <w:r>
        <w:rPr>
          <w:rFonts w:ascii="Times New Roman" w:hAnsi="Times New Roman"/>
          <w:i/>
          <w:iCs/>
          <w:sz w:val="28"/>
          <w:lang w:val="hr-HR"/>
        </w:rPr>
        <w:t>IF</w:t>
      </w:r>
      <w:r w:rsidR="00826711">
        <w:rPr>
          <w:rFonts w:ascii="Times New Roman" w:hAnsi="Times New Roman"/>
          <w:i/>
          <w:iCs/>
          <w:sz w:val="28"/>
          <w:lang w:val="hr-HR"/>
        </w:rPr>
        <w:t xml:space="preserve"> u preoblikovanju</w:t>
      </w:r>
      <w:r>
        <w:rPr>
          <w:rFonts w:ascii="Times New Roman" w:hAnsi="Times New Roman"/>
          <w:i/>
          <w:iCs/>
          <w:sz w:val="28"/>
          <w:lang w:val="hr-HR"/>
        </w:rPr>
        <w:t xml:space="preserve"> «Invest no</w:t>
      </w:r>
      <w:r w:rsidR="00FE52EE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DA1F16">
        <w:rPr>
          <w:rFonts w:ascii="Times New Roman" w:hAnsi="Times New Roman"/>
          <w:i/>
          <w:iCs/>
          <w:sz w:val="28"/>
          <w:lang w:val="hr-HR"/>
        </w:rPr>
        <w:t>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DA1F16">
        <w:rPr>
          <w:rFonts w:ascii="Times New Roman" w:hAnsi="Times New Roman"/>
          <w:i/>
          <w:iCs/>
          <w:sz w:val="28"/>
          <w:lang w:val="hr-HR"/>
        </w:rPr>
        <w:t>1</w:t>
      </w:r>
      <w:r w:rsidR="00102F2E">
        <w:rPr>
          <w:rFonts w:ascii="Times New Roman" w:hAnsi="Times New Roman"/>
          <w:i/>
          <w:iCs/>
          <w:sz w:val="28"/>
          <w:lang w:val="hr-HR"/>
        </w:rPr>
        <w:t>0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2</w:t>
      </w:r>
      <w:r w:rsidR="00DA1F16">
        <w:rPr>
          <w:rFonts w:ascii="Times New Roman" w:hAnsi="Times New Roman"/>
          <w:i/>
          <w:iCs/>
          <w:sz w:val="28"/>
          <w:lang w:val="hr-HR"/>
        </w:rPr>
        <w:t>3</w:t>
      </w:r>
      <w:r w:rsidR="00FF381D">
        <w:rPr>
          <w:rFonts w:ascii="Times New Roman" w:hAnsi="Times New Roman"/>
          <w:i/>
          <w:iCs/>
          <w:sz w:val="28"/>
          <w:lang w:val="hr-HR"/>
        </w:rPr>
        <w:t>.</w:t>
      </w:r>
      <w:r w:rsidR="00DA1F16">
        <w:rPr>
          <w:rFonts w:ascii="Times New Roman" w:hAnsi="Times New Roman"/>
          <w:i/>
          <w:iCs/>
          <w:sz w:val="28"/>
          <w:lang w:val="hr-HR"/>
        </w:rPr>
        <w:t>241</w:t>
      </w:r>
      <w:r w:rsidR="00FF381D">
        <w:rPr>
          <w:rFonts w:ascii="Times New Roman" w:hAnsi="Times New Roman"/>
          <w:i/>
          <w:iCs/>
          <w:sz w:val="28"/>
          <w:lang w:val="hr-HR"/>
        </w:rPr>
        <w:t>.</w:t>
      </w:r>
      <w:r w:rsidR="00826711">
        <w:rPr>
          <w:rFonts w:ascii="Times New Roman" w:hAnsi="Times New Roman"/>
          <w:i/>
          <w:iCs/>
          <w:sz w:val="28"/>
          <w:lang w:val="hr-HR"/>
        </w:rPr>
        <w:t>1</w:t>
      </w:r>
      <w:r w:rsidR="00DA1F16">
        <w:rPr>
          <w:rFonts w:ascii="Times New Roman" w:hAnsi="Times New Roman"/>
          <w:i/>
          <w:iCs/>
          <w:sz w:val="28"/>
          <w:lang w:val="hr-HR"/>
        </w:rPr>
        <w:t>03,78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 xml:space="preserve">KM </w:t>
      </w:r>
      <w:r w:rsidRPr="00752F1D"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Neto sredstva po akciji fonda iznose </w:t>
      </w:r>
      <w:r w:rsidRPr="00752F1D">
        <w:rPr>
          <w:rFonts w:ascii="Times New Roman" w:hAnsi="Times New Roman"/>
          <w:i/>
          <w:iCs/>
          <w:sz w:val="28"/>
          <w:lang w:val="hr-HR"/>
        </w:rPr>
        <w:t>0,1</w:t>
      </w:r>
      <w:r w:rsidR="00D53438">
        <w:rPr>
          <w:rFonts w:ascii="Times New Roman" w:hAnsi="Times New Roman"/>
          <w:i/>
          <w:iCs/>
          <w:sz w:val="28"/>
          <w:lang w:val="hr-HR"/>
        </w:rPr>
        <w:t>2</w:t>
      </w:r>
      <w:r w:rsidR="00826711">
        <w:rPr>
          <w:rFonts w:ascii="Times New Roman" w:hAnsi="Times New Roman"/>
          <w:i/>
          <w:iCs/>
          <w:sz w:val="28"/>
          <w:lang w:val="hr-HR"/>
        </w:rPr>
        <w:t>4</w:t>
      </w:r>
      <w:r w:rsidR="00DA1F16">
        <w:rPr>
          <w:rFonts w:ascii="Times New Roman" w:hAnsi="Times New Roman"/>
          <w:i/>
          <w:iCs/>
          <w:sz w:val="28"/>
          <w:lang w:val="hr-HR"/>
        </w:rPr>
        <w:t>2</w:t>
      </w:r>
      <w:r w:rsidRPr="00752F1D">
        <w:rPr>
          <w:rFonts w:ascii="Times New Roman" w:hAnsi="Times New Roman"/>
          <w:i/>
          <w:iCs/>
          <w:sz w:val="28"/>
          <w:lang w:val="hr-HR"/>
        </w:rPr>
        <w:t>KM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7C49FE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 xml:space="preserve">IZVRŠNI </w:t>
      </w:r>
      <w:r w:rsidR="00DD0B34">
        <w:rPr>
          <w:rFonts w:ascii="Times New Roman" w:hAnsi="Times New Roman"/>
          <w:i/>
          <w:iCs/>
          <w:sz w:val="28"/>
        </w:rPr>
        <w:t>DIREKTOR</w:t>
      </w:r>
      <w:r w:rsidR="00DD0B34"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E59C5"/>
    <w:rsid w:val="000F243A"/>
    <w:rsid w:val="001006EF"/>
    <w:rsid w:val="00102F2E"/>
    <w:rsid w:val="001066A7"/>
    <w:rsid w:val="00113450"/>
    <w:rsid w:val="00134F36"/>
    <w:rsid w:val="00155675"/>
    <w:rsid w:val="0016762F"/>
    <w:rsid w:val="00183A32"/>
    <w:rsid w:val="00192F23"/>
    <w:rsid w:val="00194516"/>
    <w:rsid w:val="001D32E4"/>
    <w:rsid w:val="00203123"/>
    <w:rsid w:val="0021203A"/>
    <w:rsid w:val="00226F03"/>
    <w:rsid w:val="002366E2"/>
    <w:rsid w:val="0024200D"/>
    <w:rsid w:val="00247300"/>
    <w:rsid w:val="00267855"/>
    <w:rsid w:val="00270A6C"/>
    <w:rsid w:val="00281097"/>
    <w:rsid w:val="002846CE"/>
    <w:rsid w:val="00290D62"/>
    <w:rsid w:val="002A4AD5"/>
    <w:rsid w:val="002B7CF0"/>
    <w:rsid w:val="0030027A"/>
    <w:rsid w:val="00315EB3"/>
    <w:rsid w:val="00322CB7"/>
    <w:rsid w:val="00333988"/>
    <w:rsid w:val="0033487F"/>
    <w:rsid w:val="003530CC"/>
    <w:rsid w:val="003800DB"/>
    <w:rsid w:val="00393E30"/>
    <w:rsid w:val="003E60A3"/>
    <w:rsid w:val="003F0D8D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4E34C5"/>
    <w:rsid w:val="00507E51"/>
    <w:rsid w:val="00595D13"/>
    <w:rsid w:val="005B0041"/>
    <w:rsid w:val="005C0FCA"/>
    <w:rsid w:val="005D68B1"/>
    <w:rsid w:val="005E5B5B"/>
    <w:rsid w:val="005F4999"/>
    <w:rsid w:val="00614AE5"/>
    <w:rsid w:val="00616E9E"/>
    <w:rsid w:val="00640D29"/>
    <w:rsid w:val="00642666"/>
    <w:rsid w:val="006502FA"/>
    <w:rsid w:val="00682B4E"/>
    <w:rsid w:val="0069053E"/>
    <w:rsid w:val="006C3743"/>
    <w:rsid w:val="006F2256"/>
    <w:rsid w:val="006F25F8"/>
    <w:rsid w:val="007327AD"/>
    <w:rsid w:val="00735F57"/>
    <w:rsid w:val="007455D6"/>
    <w:rsid w:val="00752F1D"/>
    <w:rsid w:val="0078413A"/>
    <w:rsid w:val="007866D2"/>
    <w:rsid w:val="00787523"/>
    <w:rsid w:val="007B2A45"/>
    <w:rsid w:val="007B2FAD"/>
    <w:rsid w:val="007C49FE"/>
    <w:rsid w:val="007C7EE9"/>
    <w:rsid w:val="007D7A87"/>
    <w:rsid w:val="007F1CFB"/>
    <w:rsid w:val="008250CA"/>
    <w:rsid w:val="00826711"/>
    <w:rsid w:val="00830046"/>
    <w:rsid w:val="00875C05"/>
    <w:rsid w:val="00892B0C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D644B"/>
    <w:rsid w:val="009E5270"/>
    <w:rsid w:val="00A07D39"/>
    <w:rsid w:val="00A323E3"/>
    <w:rsid w:val="00A34D21"/>
    <w:rsid w:val="00A35F1D"/>
    <w:rsid w:val="00A50C89"/>
    <w:rsid w:val="00A5367A"/>
    <w:rsid w:val="00A663E1"/>
    <w:rsid w:val="00AA0733"/>
    <w:rsid w:val="00AB16EA"/>
    <w:rsid w:val="00B22F95"/>
    <w:rsid w:val="00B77A76"/>
    <w:rsid w:val="00B814C3"/>
    <w:rsid w:val="00B90EFD"/>
    <w:rsid w:val="00B96206"/>
    <w:rsid w:val="00BA56C4"/>
    <w:rsid w:val="00BA7CC5"/>
    <w:rsid w:val="00BB6558"/>
    <w:rsid w:val="00BC01B2"/>
    <w:rsid w:val="00BC0B0C"/>
    <w:rsid w:val="00BC2246"/>
    <w:rsid w:val="00BD3532"/>
    <w:rsid w:val="00BD3D40"/>
    <w:rsid w:val="00BD4303"/>
    <w:rsid w:val="00C01FFA"/>
    <w:rsid w:val="00C065C6"/>
    <w:rsid w:val="00C223AA"/>
    <w:rsid w:val="00C270E9"/>
    <w:rsid w:val="00C47168"/>
    <w:rsid w:val="00C57FC6"/>
    <w:rsid w:val="00C61AB2"/>
    <w:rsid w:val="00C63246"/>
    <w:rsid w:val="00C9195B"/>
    <w:rsid w:val="00C924F1"/>
    <w:rsid w:val="00C94464"/>
    <w:rsid w:val="00C9757F"/>
    <w:rsid w:val="00D11519"/>
    <w:rsid w:val="00D43F2A"/>
    <w:rsid w:val="00D5001A"/>
    <w:rsid w:val="00D53438"/>
    <w:rsid w:val="00D90C28"/>
    <w:rsid w:val="00DA1F16"/>
    <w:rsid w:val="00DD0B34"/>
    <w:rsid w:val="00DE0736"/>
    <w:rsid w:val="00DF0436"/>
    <w:rsid w:val="00DF05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14840"/>
    <w:rsid w:val="00F219B1"/>
    <w:rsid w:val="00F2632A"/>
    <w:rsid w:val="00F42387"/>
    <w:rsid w:val="00F46765"/>
    <w:rsid w:val="00F47777"/>
    <w:rsid w:val="00F61785"/>
    <w:rsid w:val="00F627FF"/>
    <w:rsid w:val="00FB6FF1"/>
    <w:rsid w:val="00FC5FC1"/>
    <w:rsid w:val="00FC73D5"/>
    <w:rsid w:val="00FE4250"/>
    <w:rsid w:val="00FE52EE"/>
    <w:rsid w:val="00FF2876"/>
    <w:rsid w:val="00FF381D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2016-11-07T15:19:00Z</dcterms:created>
  <dcterms:modified xsi:type="dcterms:W3CDTF">2016-11-07T15:20:00Z</dcterms:modified>
</cp:coreProperties>
</file>